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70" w:type="dxa"/>
        <w:tblInd w:w="5070" w:type="dxa"/>
        <w:tblLook w:val="01E0" w:firstRow="1" w:lastRow="1" w:firstColumn="1" w:lastColumn="1" w:noHBand="0" w:noVBand="0"/>
      </w:tblPr>
      <w:tblGrid>
        <w:gridCol w:w="5670"/>
      </w:tblGrid>
      <w:tr w:rsidR="00766C63" w:rsidRPr="008334D2" w14:paraId="666AF4C5" w14:textId="77777777" w:rsidTr="000E75FD">
        <w:trPr>
          <w:trHeight w:val="333"/>
        </w:trPr>
        <w:tc>
          <w:tcPr>
            <w:tcW w:w="5670" w:type="dxa"/>
            <w:hideMark/>
          </w:tcPr>
          <w:p w14:paraId="56326574" w14:textId="2DF4B6DB" w:rsidR="00766C63" w:rsidRPr="008334D2" w:rsidRDefault="00766C63" w:rsidP="00766C63">
            <w:pPr>
              <w:spacing w:after="0" w:line="240" w:lineRule="auto"/>
              <w:jc w:val="right"/>
              <w:rPr>
                <w:rFonts w:ascii="Times New Roman" w:eastAsia="Times New Roman" w:hAnsi="Times New Roman" w:cs="Times New Roman"/>
                <w:sz w:val="18"/>
                <w:szCs w:val="18"/>
                <w:lang w:eastAsia="ru-RU"/>
              </w:rPr>
            </w:pPr>
            <w:r w:rsidRPr="008334D2">
              <w:rPr>
                <w:rFonts w:ascii="Times New Roman" w:eastAsia="Times New Roman" w:hAnsi="Times New Roman" w:cs="Times New Roman"/>
                <w:b/>
                <w:sz w:val="18"/>
                <w:szCs w:val="18"/>
                <w:lang w:eastAsia="ru-RU"/>
              </w:rPr>
              <w:t xml:space="preserve">                                                                                                                                                                                                                                                                                                                                                                                                                                                                                                                                               </w:t>
            </w:r>
          </w:p>
        </w:tc>
      </w:tr>
      <w:tr w:rsidR="00766C63" w:rsidRPr="008334D2" w14:paraId="6EB55312" w14:textId="77777777" w:rsidTr="000E75FD">
        <w:trPr>
          <w:trHeight w:val="333"/>
        </w:trPr>
        <w:tc>
          <w:tcPr>
            <w:tcW w:w="5670" w:type="dxa"/>
          </w:tcPr>
          <w:p w14:paraId="6B86DBA5" w14:textId="55FE1704" w:rsidR="00766C63" w:rsidRPr="008334D2" w:rsidRDefault="00766C63" w:rsidP="005621AB">
            <w:pPr>
              <w:spacing w:after="0" w:line="240" w:lineRule="auto"/>
              <w:jc w:val="right"/>
              <w:rPr>
                <w:rFonts w:ascii="Times New Roman" w:eastAsia="Times New Roman" w:hAnsi="Times New Roman" w:cs="Times New Roman"/>
                <w:b/>
                <w:sz w:val="18"/>
                <w:szCs w:val="18"/>
                <w:lang w:eastAsia="ru-RU"/>
              </w:rPr>
            </w:pPr>
            <w:bookmarkStart w:id="0" w:name="_GoBack"/>
            <w:bookmarkEnd w:id="0"/>
            <w:r w:rsidRPr="008334D2">
              <w:rPr>
                <w:rFonts w:ascii="Times New Roman" w:eastAsia="Times New Roman" w:hAnsi="Times New Roman" w:cs="Times New Roman"/>
                <w:b/>
                <w:sz w:val="18"/>
                <w:szCs w:val="18"/>
                <w:lang w:eastAsia="ru-RU"/>
              </w:rPr>
              <w:t>от «</w:t>
            </w:r>
            <w:r w:rsidR="00136787">
              <w:rPr>
                <w:rFonts w:ascii="Times New Roman" w:eastAsia="Times New Roman" w:hAnsi="Times New Roman" w:cs="Times New Roman"/>
                <w:b/>
                <w:sz w:val="18"/>
                <w:szCs w:val="18"/>
                <w:lang w:eastAsia="ru-RU"/>
              </w:rPr>
              <w:t>7</w:t>
            </w:r>
            <w:r w:rsidRPr="008334D2">
              <w:rPr>
                <w:rFonts w:ascii="Times New Roman" w:eastAsia="Times New Roman" w:hAnsi="Times New Roman" w:cs="Times New Roman"/>
                <w:b/>
                <w:sz w:val="18"/>
                <w:szCs w:val="18"/>
                <w:lang w:eastAsia="ru-RU"/>
              </w:rPr>
              <w:t xml:space="preserve">» </w:t>
            </w:r>
            <w:r w:rsidR="00136787">
              <w:rPr>
                <w:rFonts w:ascii="Times New Roman" w:eastAsia="Times New Roman" w:hAnsi="Times New Roman" w:cs="Times New Roman"/>
                <w:b/>
                <w:sz w:val="18"/>
                <w:szCs w:val="18"/>
                <w:lang w:eastAsia="ru-RU"/>
              </w:rPr>
              <w:t>июня</w:t>
            </w:r>
            <w:r w:rsidRPr="008334D2">
              <w:rPr>
                <w:rFonts w:ascii="Times New Roman" w:eastAsia="Times New Roman" w:hAnsi="Times New Roman" w:cs="Times New Roman"/>
                <w:b/>
                <w:sz w:val="18"/>
                <w:szCs w:val="18"/>
                <w:lang w:eastAsia="ru-RU"/>
              </w:rPr>
              <w:t xml:space="preserve"> 202</w:t>
            </w:r>
            <w:r w:rsidR="00BD31DA">
              <w:rPr>
                <w:rFonts w:ascii="Times New Roman" w:eastAsia="Times New Roman" w:hAnsi="Times New Roman" w:cs="Times New Roman"/>
                <w:b/>
                <w:sz w:val="18"/>
                <w:szCs w:val="18"/>
                <w:lang w:eastAsia="ru-RU"/>
              </w:rPr>
              <w:t>3</w:t>
            </w:r>
            <w:r w:rsidRPr="008334D2">
              <w:rPr>
                <w:rFonts w:ascii="Times New Roman" w:eastAsia="Times New Roman" w:hAnsi="Times New Roman" w:cs="Times New Roman"/>
                <w:b/>
                <w:sz w:val="18"/>
                <w:szCs w:val="18"/>
                <w:lang w:eastAsia="ru-RU"/>
              </w:rPr>
              <w:t xml:space="preserve"> года №</w:t>
            </w:r>
            <w:r w:rsidR="00E74588">
              <w:rPr>
                <w:rFonts w:ascii="Times New Roman" w:eastAsia="Times New Roman" w:hAnsi="Times New Roman" w:cs="Times New Roman"/>
                <w:b/>
                <w:sz w:val="18"/>
                <w:szCs w:val="18"/>
                <w:lang w:eastAsia="ru-RU"/>
              </w:rPr>
              <w:t>172</w:t>
            </w:r>
            <w:r w:rsidRPr="008334D2">
              <w:rPr>
                <w:rFonts w:ascii="Times New Roman" w:eastAsia="Times New Roman" w:hAnsi="Times New Roman" w:cs="Times New Roman"/>
                <w:b/>
                <w:sz w:val="18"/>
                <w:szCs w:val="18"/>
                <w:lang w:eastAsia="ru-RU"/>
              </w:rPr>
              <w:t>-ОД</w:t>
            </w:r>
          </w:p>
          <w:p w14:paraId="2FA52CD2" w14:textId="77777777" w:rsidR="00766C63" w:rsidRPr="008334D2" w:rsidRDefault="00766C63" w:rsidP="00766C63">
            <w:pPr>
              <w:spacing w:after="0" w:line="240" w:lineRule="auto"/>
              <w:jc w:val="right"/>
              <w:rPr>
                <w:rFonts w:ascii="Times New Roman" w:eastAsia="Times New Roman" w:hAnsi="Times New Roman" w:cs="Times New Roman"/>
                <w:b/>
                <w:color w:val="000000"/>
                <w:sz w:val="18"/>
                <w:szCs w:val="18"/>
                <w:lang w:eastAsia="ru-RU"/>
              </w:rPr>
            </w:pPr>
          </w:p>
        </w:tc>
      </w:tr>
    </w:tbl>
    <w:p w14:paraId="3D40D120" w14:textId="77777777" w:rsidR="00766C63" w:rsidRPr="008334D2" w:rsidRDefault="00766C63" w:rsidP="00766C63">
      <w:pPr>
        <w:spacing w:after="0" w:line="240" w:lineRule="auto"/>
        <w:rPr>
          <w:rFonts w:ascii="Times New Roman" w:eastAsia="Times New Roman" w:hAnsi="Times New Roman" w:cs="Times New Roman"/>
          <w:b/>
          <w:sz w:val="18"/>
          <w:szCs w:val="18"/>
          <w:lang w:eastAsia="ru-RU"/>
        </w:rPr>
      </w:pPr>
    </w:p>
    <w:p w14:paraId="7AA38E91" w14:textId="77777777" w:rsidR="00766C63" w:rsidRPr="008334D2" w:rsidRDefault="00766C63" w:rsidP="00766C63">
      <w:p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 xml:space="preserve">ТЕНДЕРНАЯ ДОКУМЕНТАЦИЯ </w:t>
      </w:r>
    </w:p>
    <w:p w14:paraId="6FA137A0" w14:textId="385E2CF0" w:rsidR="00766C63" w:rsidRPr="008334D2" w:rsidRDefault="00766C63" w:rsidP="00766C63">
      <w:pPr>
        <w:spacing w:after="0" w:line="240" w:lineRule="auto"/>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 xml:space="preserve">предоставляемая организатором тендера по </w:t>
      </w:r>
      <w:r w:rsidR="00076E75" w:rsidRPr="00076E75">
        <w:rPr>
          <w:rFonts w:ascii="Times New Roman" w:eastAsia="Times New Roman" w:hAnsi="Times New Roman" w:cs="Times New Roman"/>
          <w:b/>
          <w:bCs/>
          <w:sz w:val="18"/>
          <w:szCs w:val="18"/>
          <w:lang w:eastAsia="ru-RU"/>
        </w:rPr>
        <w:t>«Закуп</w:t>
      </w:r>
      <w:r w:rsidR="00076E75">
        <w:rPr>
          <w:rFonts w:ascii="Times New Roman" w:eastAsia="Times New Roman" w:hAnsi="Times New Roman" w:cs="Times New Roman"/>
          <w:b/>
          <w:bCs/>
          <w:sz w:val="18"/>
          <w:szCs w:val="18"/>
          <w:lang w:eastAsia="ru-RU"/>
        </w:rPr>
        <w:t>у</w:t>
      </w:r>
      <w:r w:rsidR="00076E75" w:rsidRPr="00076E75">
        <w:rPr>
          <w:rFonts w:ascii="Times New Roman" w:eastAsia="Times New Roman" w:hAnsi="Times New Roman" w:cs="Times New Roman"/>
          <w:b/>
          <w:bCs/>
          <w:sz w:val="18"/>
          <w:szCs w:val="18"/>
          <w:lang w:eastAsia="ru-RU"/>
        </w:rPr>
        <w:t xml:space="preserve"> изделий медицинского назначения» способом тендера № 8</w:t>
      </w:r>
      <w:r w:rsidR="00076E75">
        <w:rPr>
          <w:rFonts w:ascii="Times New Roman" w:eastAsia="Times New Roman" w:hAnsi="Times New Roman" w:cs="Times New Roman"/>
          <w:b/>
          <w:bCs/>
          <w:sz w:val="18"/>
          <w:szCs w:val="18"/>
          <w:lang w:eastAsia="ru-RU"/>
        </w:rPr>
        <w:t xml:space="preserve"> </w:t>
      </w:r>
      <w:r w:rsidRPr="008334D2">
        <w:rPr>
          <w:rFonts w:ascii="Times New Roman" w:eastAsia="Times New Roman" w:hAnsi="Times New Roman" w:cs="Times New Roman"/>
          <w:sz w:val="18"/>
          <w:szCs w:val="18"/>
          <w:lang w:eastAsia="ru-RU"/>
        </w:rPr>
        <w:t>для</w:t>
      </w:r>
      <w:r w:rsidRPr="008334D2">
        <w:rPr>
          <w:rFonts w:ascii="Times New Roman" w:eastAsia="Times New Roman" w:hAnsi="Times New Roman" w:cs="Times New Roman"/>
          <w:sz w:val="18"/>
          <w:szCs w:val="18"/>
          <w:shd w:val="clear" w:color="auto" w:fill="FFFFFF"/>
          <w:lang w:eastAsia="ru-RU"/>
        </w:rPr>
        <w:t xml:space="preserve"> </w:t>
      </w:r>
      <w:r w:rsidRPr="008334D2">
        <w:rPr>
          <w:rFonts w:ascii="Times New Roman" w:eastAsia="Times New Roman" w:hAnsi="Times New Roman" w:cs="Times New Roman"/>
          <w:sz w:val="18"/>
          <w:szCs w:val="18"/>
          <w:lang w:eastAsia="ru-RU"/>
        </w:rPr>
        <w:t xml:space="preserve">КГП на ПХВ «Центр ядерной медицины и онкологии» Управления здравоохранения области Абай </w:t>
      </w:r>
      <w:r w:rsidRPr="008334D2">
        <w:rPr>
          <w:rFonts w:ascii="Times New Roman" w:eastAsia="Times New Roman" w:hAnsi="Times New Roman" w:cs="Times New Roman"/>
          <w:sz w:val="18"/>
          <w:szCs w:val="18"/>
          <w:shd w:val="clear" w:color="auto" w:fill="FFFFFF"/>
          <w:lang w:eastAsia="ru-RU"/>
        </w:rPr>
        <w:t>на 202</w:t>
      </w:r>
      <w:r w:rsidR="00BD31DA">
        <w:rPr>
          <w:rFonts w:ascii="Times New Roman" w:eastAsia="Times New Roman" w:hAnsi="Times New Roman" w:cs="Times New Roman"/>
          <w:sz w:val="18"/>
          <w:szCs w:val="18"/>
          <w:shd w:val="clear" w:color="auto" w:fill="FFFFFF"/>
          <w:lang w:eastAsia="ru-RU"/>
        </w:rPr>
        <w:t>3</w:t>
      </w:r>
      <w:r w:rsidRPr="008334D2">
        <w:rPr>
          <w:rFonts w:ascii="Times New Roman" w:eastAsia="Times New Roman" w:hAnsi="Times New Roman" w:cs="Times New Roman"/>
          <w:sz w:val="18"/>
          <w:szCs w:val="18"/>
          <w:shd w:val="clear" w:color="auto" w:fill="FFFFFF"/>
          <w:lang w:eastAsia="ru-RU"/>
        </w:rPr>
        <w:t xml:space="preserve"> год</w:t>
      </w:r>
    </w:p>
    <w:p w14:paraId="16DFE525" w14:textId="32806A08" w:rsidR="00766C63" w:rsidRPr="008334D2" w:rsidRDefault="00766C63" w:rsidP="00766C63">
      <w:pPr>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w:t>
      </w:r>
      <w:r w:rsidR="007E6528">
        <w:rPr>
          <w:rFonts w:ascii="Times New Roman" w:eastAsia="Times New Roman" w:hAnsi="Times New Roman" w:cs="Times New Roman"/>
          <w:sz w:val="18"/>
          <w:szCs w:val="18"/>
          <w:lang w:eastAsia="ru-RU"/>
        </w:rPr>
        <w:t xml:space="preserve"> </w:t>
      </w:r>
      <w:r w:rsidR="00076E75" w:rsidRPr="00076E75">
        <w:rPr>
          <w:rFonts w:ascii="Times New Roman" w:eastAsia="Times New Roman" w:hAnsi="Times New Roman" w:cs="Times New Roman"/>
          <w:b/>
          <w:i/>
          <w:sz w:val="18"/>
          <w:szCs w:val="18"/>
          <w:lang w:eastAsia="ru-RU"/>
        </w:rPr>
        <w:t xml:space="preserve">«Закупу изделий медицинского назначения» способом тендера № 8 </w:t>
      </w:r>
      <w:r w:rsidRPr="008334D2">
        <w:rPr>
          <w:rFonts w:ascii="Times New Roman" w:eastAsia="Times New Roman" w:hAnsi="Times New Roman" w:cs="Times New Roman"/>
          <w:sz w:val="18"/>
          <w:szCs w:val="18"/>
          <w:lang w:eastAsia="ru-RU"/>
        </w:rPr>
        <w:t>(далее – Тендерная документация) разработана в соответствии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(с изменениями и дополнениями по состоянию на 13.09.2022г.) № 3</w:t>
      </w:r>
      <w:r w:rsidRPr="008334D2">
        <w:rPr>
          <w:rFonts w:ascii="Times New Roman" w:eastAsia="Times New Roman" w:hAnsi="Times New Roman" w:cs="Times New Roman"/>
          <w:sz w:val="18"/>
          <w:szCs w:val="18"/>
          <w:lang w:val="kk-KZ" w:eastAsia="ru-RU"/>
        </w:rPr>
        <w:t xml:space="preserve">75 </w:t>
      </w:r>
      <w:r w:rsidRPr="008334D2">
        <w:rPr>
          <w:rFonts w:ascii="Times New Roman" w:eastAsia="Times New Roman" w:hAnsi="Times New Roman" w:cs="Times New Roman"/>
          <w:sz w:val="18"/>
          <w:szCs w:val="18"/>
          <w:lang w:eastAsia="ru-RU"/>
        </w:rPr>
        <w:t>(далее Правила).</w:t>
      </w:r>
    </w:p>
    <w:p w14:paraId="26668533" w14:textId="77777777" w:rsidR="00766C63" w:rsidRPr="008334D2" w:rsidRDefault="00766C63" w:rsidP="00766C63">
      <w:pPr>
        <w:tabs>
          <w:tab w:val="left" w:pos="0"/>
        </w:tabs>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Глава 1. Введение</w:t>
      </w:r>
    </w:p>
    <w:p w14:paraId="4610B750" w14:textId="77777777" w:rsidR="00766C63" w:rsidRPr="008334D2" w:rsidRDefault="00766C63" w:rsidP="00766C63">
      <w:pPr>
        <w:numPr>
          <w:ilvl w:val="0"/>
          <w:numId w:val="1"/>
        </w:num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Предмет тендера</w:t>
      </w:r>
    </w:p>
    <w:p w14:paraId="0A556456" w14:textId="4E9B4DDF"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 Настоящая Тендерная документация по проведению тендера</w:t>
      </w:r>
      <w:r w:rsidRPr="008334D2">
        <w:rPr>
          <w:rFonts w:ascii="Times New Roman" w:eastAsia="Times New Roman" w:hAnsi="Times New Roman" w:cs="Times New Roman"/>
          <w:sz w:val="18"/>
          <w:szCs w:val="18"/>
          <w:lang w:eastAsia="x-none"/>
        </w:rPr>
        <w:t xml:space="preserve"> по </w:t>
      </w:r>
      <w:r w:rsidR="007E6528" w:rsidRPr="007E6528">
        <w:rPr>
          <w:rFonts w:ascii="Times New Roman" w:eastAsia="Times New Roman" w:hAnsi="Times New Roman" w:cs="Times New Roman"/>
          <w:b/>
          <w:bCs/>
          <w:sz w:val="18"/>
          <w:szCs w:val="18"/>
          <w:lang w:val="x-none" w:eastAsia="x-none"/>
        </w:rPr>
        <w:t>«</w:t>
      </w:r>
      <w:r w:rsidR="00076E75" w:rsidRPr="00076E75">
        <w:t xml:space="preserve"> </w:t>
      </w:r>
      <w:r w:rsidR="00076E75" w:rsidRPr="00076E75">
        <w:rPr>
          <w:rFonts w:ascii="Times New Roman" w:eastAsia="Times New Roman" w:hAnsi="Times New Roman" w:cs="Times New Roman"/>
          <w:b/>
          <w:bCs/>
          <w:sz w:val="18"/>
          <w:szCs w:val="18"/>
          <w:lang w:val="x-none" w:eastAsia="x-none"/>
        </w:rPr>
        <w:t>Закупу изделий медицинского назначения</w:t>
      </w:r>
      <w:r w:rsidR="007E6528" w:rsidRPr="007E6528">
        <w:rPr>
          <w:rFonts w:ascii="Times New Roman" w:eastAsia="Times New Roman" w:hAnsi="Times New Roman" w:cs="Times New Roman"/>
          <w:b/>
          <w:bCs/>
          <w:sz w:val="18"/>
          <w:szCs w:val="18"/>
          <w:lang w:val="x-none" w:eastAsia="x-none"/>
        </w:rPr>
        <w:t>»</w:t>
      </w:r>
      <w:r w:rsidR="00442CAF" w:rsidRPr="00442CAF">
        <w:rPr>
          <w:rFonts w:ascii="Times New Roman" w:eastAsia="Times New Roman" w:hAnsi="Times New Roman" w:cs="Times New Roman"/>
          <w:b/>
          <w:bCs/>
          <w:sz w:val="18"/>
          <w:szCs w:val="18"/>
          <w:lang w:val="x-none" w:eastAsia="x-none"/>
        </w:rPr>
        <w:t xml:space="preserve">, </w:t>
      </w:r>
      <w:r w:rsidRPr="008334D2">
        <w:rPr>
          <w:rFonts w:ascii="Times New Roman" w:eastAsia="Times New Roman" w:hAnsi="Times New Roman" w:cs="Times New Roman"/>
          <w:sz w:val="18"/>
          <w:szCs w:val="18"/>
          <w:lang w:val="x-none" w:eastAsia="x-none"/>
        </w:rPr>
        <w:t>разработана с целью предоставления потенциальным поставщикам полной информации об условиях их участия в тендере.</w:t>
      </w:r>
    </w:p>
    <w:p w14:paraId="08F6FCC8"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b/>
          <w:i/>
          <w:iCs/>
          <w:sz w:val="18"/>
          <w:szCs w:val="18"/>
          <w:lang w:val="x-none" w:eastAsia="x-none"/>
        </w:rPr>
      </w:pPr>
      <w:r w:rsidRPr="008334D2">
        <w:rPr>
          <w:rFonts w:ascii="Times New Roman" w:eastAsia="Times New Roman" w:hAnsi="Times New Roman" w:cs="Times New Roman"/>
          <w:sz w:val="18"/>
          <w:szCs w:val="18"/>
          <w:lang w:val="x-none" w:eastAsia="x-none"/>
        </w:rPr>
        <w:t xml:space="preserve">2. Тендер проводится с целью определения поставщиков Товара. </w:t>
      </w:r>
      <w:r w:rsidRPr="008334D2">
        <w:rPr>
          <w:rFonts w:ascii="Times New Roman" w:eastAsia="Times New Roman" w:hAnsi="Times New Roman" w:cs="Times New Roman"/>
          <w:i/>
          <w:iCs/>
          <w:sz w:val="18"/>
          <w:szCs w:val="18"/>
          <w:lang w:val="x-none" w:eastAsia="x-none"/>
        </w:rPr>
        <w:t>Полный перечень закупаемых товаров с требуемыми техническими и качественными характеристиками приведен в приложени</w:t>
      </w:r>
      <w:r w:rsidRPr="008334D2">
        <w:rPr>
          <w:rFonts w:ascii="Times New Roman" w:eastAsia="Times New Roman" w:hAnsi="Times New Roman" w:cs="Times New Roman"/>
          <w:i/>
          <w:iCs/>
          <w:sz w:val="18"/>
          <w:szCs w:val="18"/>
          <w:lang w:eastAsia="x-none"/>
        </w:rPr>
        <w:t>ях</w:t>
      </w:r>
      <w:r w:rsidRPr="008334D2">
        <w:rPr>
          <w:rFonts w:ascii="Times New Roman" w:eastAsia="Times New Roman" w:hAnsi="Times New Roman" w:cs="Times New Roman"/>
          <w:i/>
          <w:iCs/>
          <w:sz w:val="18"/>
          <w:szCs w:val="18"/>
          <w:lang w:val="x-none" w:eastAsia="x-none"/>
        </w:rPr>
        <w:t xml:space="preserve"> 1</w:t>
      </w:r>
      <w:r w:rsidRPr="008334D2">
        <w:rPr>
          <w:rFonts w:ascii="Times New Roman" w:eastAsia="Times New Roman" w:hAnsi="Times New Roman" w:cs="Times New Roman"/>
          <w:i/>
          <w:iCs/>
          <w:sz w:val="18"/>
          <w:szCs w:val="18"/>
          <w:lang w:eastAsia="x-none"/>
        </w:rPr>
        <w:t xml:space="preserve"> и 2</w:t>
      </w:r>
      <w:r w:rsidRPr="008334D2">
        <w:rPr>
          <w:rFonts w:ascii="Times New Roman" w:eastAsia="Times New Roman" w:hAnsi="Times New Roman" w:cs="Times New Roman"/>
          <w:i/>
          <w:iCs/>
          <w:sz w:val="18"/>
          <w:szCs w:val="18"/>
          <w:lang w:val="x-none" w:eastAsia="x-none"/>
        </w:rPr>
        <w:t xml:space="preserve"> к настоящей Тендерной документации.</w:t>
      </w:r>
    </w:p>
    <w:p w14:paraId="064C275A"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 xml:space="preserve">3. Организатором тендера и Заказчиком выступает КГП на ПХВ «Центр ядерной медицины и онкологии» Управления здравоохранения </w:t>
      </w:r>
      <w:r w:rsidRPr="008334D2">
        <w:rPr>
          <w:rFonts w:ascii="Times New Roman" w:eastAsia="Times New Roman" w:hAnsi="Times New Roman" w:cs="Times New Roman"/>
          <w:sz w:val="18"/>
          <w:szCs w:val="18"/>
          <w:lang w:eastAsia="x-none"/>
        </w:rPr>
        <w:t>области Абай</w:t>
      </w:r>
      <w:r w:rsidRPr="008334D2">
        <w:rPr>
          <w:rFonts w:ascii="Times New Roman" w:eastAsia="Times New Roman" w:hAnsi="Times New Roman" w:cs="Times New Roman"/>
          <w:sz w:val="18"/>
          <w:szCs w:val="18"/>
          <w:lang w:val="x-none" w:eastAsia="x-none"/>
        </w:rPr>
        <w:t>.</w:t>
      </w:r>
    </w:p>
    <w:p w14:paraId="328E5EFE"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 xml:space="preserve">4. Сумма, выделенная для закупа, указана в приложении 1 к Тендерной документации. </w:t>
      </w:r>
    </w:p>
    <w:p w14:paraId="1ADF1210"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 xml:space="preserve">5. Сроки поставок: по заявке заказчика в течение </w:t>
      </w:r>
      <w:r w:rsidRPr="008334D2">
        <w:rPr>
          <w:rFonts w:ascii="Times New Roman" w:eastAsia="Times New Roman" w:hAnsi="Times New Roman" w:cs="Times New Roman"/>
          <w:sz w:val="18"/>
          <w:szCs w:val="18"/>
          <w:lang w:eastAsia="x-none"/>
        </w:rPr>
        <w:t>10</w:t>
      </w:r>
      <w:r w:rsidRPr="008334D2">
        <w:rPr>
          <w:rFonts w:ascii="Times New Roman" w:eastAsia="Times New Roman" w:hAnsi="Times New Roman" w:cs="Times New Roman"/>
          <w:sz w:val="18"/>
          <w:szCs w:val="18"/>
          <w:lang w:val="x-none" w:eastAsia="x-none"/>
        </w:rPr>
        <w:t xml:space="preserve"> (</w:t>
      </w:r>
      <w:r w:rsidRPr="008334D2">
        <w:rPr>
          <w:rFonts w:ascii="Times New Roman" w:eastAsia="Times New Roman" w:hAnsi="Times New Roman" w:cs="Times New Roman"/>
          <w:sz w:val="18"/>
          <w:szCs w:val="18"/>
          <w:lang w:eastAsia="x-none"/>
        </w:rPr>
        <w:t>десяти</w:t>
      </w:r>
      <w:r w:rsidRPr="008334D2">
        <w:rPr>
          <w:rFonts w:ascii="Times New Roman" w:eastAsia="Times New Roman" w:hAnsi="Times New Roman" w:cs="Times New Roman"/>
          <w:sz w:val="18"/>
          <w:szCs w:val="18"/>
          <w:lang w:val="x-none" w:eastAsia="x-none"/>
        </w:rPr>
        <w:t>) календарных дней.</w:t>
      </w:r>
    </w:p>
    <w:p w14:paraId="7AC4B6D7" w14:textId="77777777" w:rsidR="00766C63" w:rsidRPr="008334D2" w:rsidRDefault="00766C63" w:rsidP="00766C63">
      <w:p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2. Базовые условия платежа.</w:t>
      </w:r>
    </w:p>
    <w:p w14:paraId="67A75DCC"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 xml:space="preserve">6. Условия оплаты: Оплата Заказчиком за Товары Поставщику будет производиться по предъявлению счетов-фактур, накладных за фактически поставленный товар, в течение 30 календарных дней после подписания документов подтверждающих факт поставки. Потенциальный поставщик может представить альтернативные условия платежа, или другие условия и связанные с ними конкретные ценовые скидки.  </w:t>
      </w:r>
    </w:p>
    <w:p w14:paraId="1AC65984" w14:textId="77777777" w:rsidR="00766C63" w:rsidRPr="008334D2" w:rsidRDefault="00766C63" w:rsidP="00766C63">
      <w:pPr>
        <w:numPr>
          <w:ilvl w:val="0"/>
          <w:numId w:val="2"/>
        </w:num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Правомочность и квалификация потенциальных поставщиков</w:t>
      </w:r>
    </w:p>
    <w:p w14:paraId="4664E0D7" w14:textId="77777777" w:rsidR="00766C63" w:rsidRPr="008334D2" w:rsidRDefault="00766C63" w:rsidP="00766C63">
      <w:pPr>
        <w:spacing w:after="0" w:line="240" w:lineRule="auto"/>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Потенциальный поставщик и его аффилированное лицо не имеют права участвовать в одном лоте. Настоящая тендерная документация включает в себя: -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глав 3,4 Правил;</w:t>
      </w:r>
    </w:p>
    <w:p w14:paraId="27126150" w14:textId="77777777" w:rsidR="00766C63" w:rsidRPr="008334D2" w:rsidRDefault="00766C63" w:rsidP="00766C63">
      <w:pPr>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7. К тендеру допускаются желающие потенциальные поставщики, занимающиеся производством и/или реализацией медицинских изделий, соответствующих по качеству требованиям</w:t>
      </w:r>
      <w:r w:rsidRPr="008334D2">
        <w:rPr>
          <w:rFonts w:ascii="Times New Roman" w:eastAsia="Times New Roman" w:hAnsi="Times New Roman" w:cs="Times New Roman"/>
          <w:b/>
          <w:bCs/>
          <w:i/>
          <w:iCs/>
          <w:sz w:val="18"/>
          <w:szCs w:val="18"/>
          <w:lang w:eastAsia="ru-RU"/>
        </w:rPr>
        <w:t>, указанным в приложениях 1 и 2 к настоящей Тендерной документации.</w:t>
      </w:r>
      <w:r w:rsidRPr="008334D2">
        <w:rPr>
          <w:rFonts w:ascii="Times New Roman" w:eastAsia="Times New Roman" w:hAnsi="Times New Roman" w:cs="Times New Roman"/>
          <w:sz w:val="18"/>
          <w:szCs w:val="18"/>
          <w:lang w:eastAsia="ru-RU"/>
        </w:rPr>
        <w:t xml:space="preserve"> </w:t>
      </w:r>
    </w:p>
    <w:p w14:paraId="072BFF4D" w14:textId="37084F2C" w:rsidR="00766C63" w:rsidRPr="008334D2" w:rsidRDefault="00766C63" w:rsidP="00766C63">
      <w:pPr>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8. Для участия в тендере потенциальный поставщик должен соответствовать квалификационным требованиям, указанным в пункте 9 главы 3 Правил.</w:t>
      </w:r>
    </w:p>
    <w:p w14:paraId="3DEDDA28" w14:textId="77777777" w:rsidR="00766C63" w:rsidRPr="008334D2" w:rsidRDefault="00766C63" w:rsidP="00766C63">
      <w:pPr>
        <w:snapToGrid w:val="0"/>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9. Потенциальный поставщик вправе не представлять информацию, не относящуюся к предъявляемым к нему квалификационным требованиям.</w:t>
      </w:r>
    </w:p>
    <w:p w14:paraId="68D6F84F" w14:textId="77777777" w:rsidR="00766C63" w:rsidRPr="008334D2" w:rsidRDefault="00766C63" w:rsidP="00766C63">
      <w:pPr>
        <w:numPr>
          <w:ilvl w:val="0"/>
          <w:numId w:val="2"/>
        </w:num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Разъяснение организатором тендера положений тендерной документации потенциальным поставщикам.</w:t>
      </w:r>
    </w:p>
    <w:p w14:paraId="1A00EF5B" w14:textId="617B406C" w:rsidR="00766C63" w:rsidRPr="008334D2"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10. Потенциальный поставщик вправе запросить у организатора закупа разъяснения тендерной документации, но не позднее, </w:t>
      </w:r>
      <w:r w:rsidRPr="008334D2">
        <w:rPr>
          <w:rFonts w:ascii="Times New Roman" w:eastAsia="Times New Roman" w:hAnsi="Times New Roman" w:cs="Times New Roman"/>
          <w:i/>
          <w:color w:val="000000"/>
          <w:sz w:val="18"/>
          <w:szCs w:val="18"/>
          <w:lang w:eastAsia="ru-RU"/>
        </w:rPr>
        <w:t>чем за десять календарных дней</w:t>
      </w:r>
      <w:r w:rsidRPr="008334D2">
        <w:rPr>
          <w:rFonts w:ascii="Times New Roman" w:eastAsia="Times New Roman" w:hAnsi="Times New Roman" w:cs="Times New Roman"/>
          <w:color w:val="000000"/>
          <w:sz w:val="18"/>
          <w:szCs w:val="18"/>
          <w:lang w:eastAsia="ru-RU"/>
        </w:rPr>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закупа: КГП на ПХВ </w:t>
      </w:r>
      <w:r w:rsidRPr="008334D2">
        <w:rPr>
          <w:rFonts w:ascii="Times New Roman" w:eastAsia="Times New Roman" w:hAnsi="Times New Roman" w:cs="Times New Roman"/>
          <w:sz w:val="18"/>
          <w:szCs w:val="18"/>
          <w:lang w:eastAsia="ru-RU"/>
        </w:rPr>
        <w:t>«Центр ядерной медицины и онкологии» Управления здравоохранения области Абай</w:t>
      </w:r>
      <w:r w:rsidRPr="008334D2">
        <w:rPr>
          <w:rFonts w:ascii="Times New Roman" w:eastAsia="Times New Roman" w:hAnsi="Times New Roman" w:cs="Times New Roman"/>
          <w:color w:val="000000"/>
          <w:sz w:val="18"/>
          <w:szCs w:val="18"/>
          <w:lang w:eastAsia="ru-RU"/>
        </w:rPr>
        <w:t>. Место нахождения: 071400,</w:t>
      </w:r>
      <w:r w:rsidR="00923921">
        <w:rPr>
          <w:rFonts w:ascii="Times New Roman" w:eastAsia="Times New Roman" w:hAnsi="Times New Roman" w:cs="Times New Roman"/>
          <w:color w:val="000000"/>
          <w:sz w:val="18"/>
          <w:szCs w:val="18"/>
          <w:lang w:eastAsia="ru-RU"/>
        </w:rPr>
        <w:t xml:space="preserve"> РК, область Абай</w:t>
      </w:r>
      <w:r w:rsidRPr="008334D2">
        <w:rPr>
          <w:rFonts w:ascii="Times New Roman" w:eastAsia="Times New Roman" w:hAnsi="Times New Roman" w:cs="Times New Roman"/>
          <w:color w:val="000000"/>
          <w:sz w:val="18"/>
          <w:szCs w:val="18"/>
          <w:lang w:eastAsia="ru-RU"/>
        </w:rPr>
        <w:t xml:space="preserve"> г. Семей, ул. Кутжанова, 3, бухгалтерия.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14:paraId="30EB24D1" w14:textId="77777777" w:rsidR="00766C63" w:rsidRPr="008334D2"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11. В срок </w:t>
      </w:r>
      <w:r w:rsidRPr="008334D2">
        <w:rPr>
          <w:rFonts w:ascii="Times New Roman" w:eastAsia="Times New Roman" w:hAnsi="Times New Roman" w:cs="Times New Roman"/>
          <w:i/>
          <w:color w:val="000000"/>
          <w:sz w:val="18"/>
          <w:szCs w:val="18"/>
          <w:lang w:eastAsia="ru-RU"/>
        </w:rPr>
        <w:t>не позднее семи календарных дней</w:t>
      </w:r>
      <w:r w:rsidRPr="008334D2">
        <w:rPr>
          <w:rFonts w:ascii="Times New Roman" w:eastAsia="Times New Roman" w:hAnsi="Times New Roman" w:cs="Times New Roman"/>
          <w:color w:val="000000"/>
          <w:sz w:val="18"/>
          <w:szCs w:val="18"/>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14:paraId="47F02697" w14:textId="77777777" w:rsidR="00766C63" w:rsidRPr="008334D2" w:rsidRDefault="00766C63" w:rsidP="00766C63">
      <w:pPr>
        <w:spacing w:after="0" w:line="240" w:lineRule="auto"/>
        <w:ind w:firstLine="400"/>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color w:val="000000"/>
          <w:sz w:val="18"/>
          <w:szCs w:val="18"/>
          <w:lang w:eastAsia="ru-RU"/>
        </w:rPr>
        <w:t>12.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63053F54" w14:textId="77777777" w:rsidR="00766C63" w:rsidRPr="008334D2" w:rsidRDefault="00766C63" w:rsidP="00766C63">
      <w:p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Глава 2. Тендерная документация</w:t>
      </w:r>
    </w:p>
    <w:p w14:paraId="5B5B5680" w14:textId="77777777" w:rsidR="00766C63" w:rsidRPr="008334D2" w:rsidRDefault="00766C63" w:rsidP="00766C63">
      <w:p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1. Содержание тендерной документации</w:t>
      </w:r>
    </w:p>
    <w:p w14:paraId="5A12564C"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w:t>
      </w:r>
      <w:r w:rsidRPr="008334D2">
        <w:rPr>
          <w:rFonts w:ascii="Times New Roman" w:eastAsia="Times New Roman" w:hAnsi="Times New Roman" w:cs="Times New Roman"/>
          <w:sz w:val="18"/>
          <w:szCs w:val="18"/>
          <w:lang w:eastAsia="x-none"/>
        </w:rPr>
        <w:t>3</w:t>
      </w:r>
      <w:r w:rsidRPr="008334D2">
        <w:rPr>
          <w:rFonts w:ascii="Times New Roman" w:eastAsia="Times New Roman" w:hAnsi="Times New Roman" w:cs="Times New Roman"/>
          <w:sz w:val="18"/>
          <w:szCs w:val="18"/>
          <w:lang w:val="x-none" w:eastAsia="x-none"/>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0C858DBC"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настоящих Правил и закупаемых лекарственных средств и (или) медицинских изделий – главе 4 настоящих Правил; </w:t>
      </w:r>
    </w:p>
    <w:p w14:paraId="7A9B1CE4"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w:t>
      </w:r>
    </w:p>
    <w:p w14:paraId="2BB04E7D"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3) объем закупаемых лекарственных средств, медицинских изделий или фармацевтических услуг и суммы, выделенные для их закупа по каждому лоту; </w:t>
      </w:r>
    </w:p>
    <w:p w14:paraId="25BFEE66"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4) место, сроки и другие условия поставки лекарственных средств, медицинских изделий или оказания фармацевтических услуг; </w:t>
      </w:r>
    </w:p>
    <w:p w14:paraId="4F29827D"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lastRenderedPageBreak/>
        <w:t xml:space="preserve">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 </w:t>
      </w:r>
    </w:p>
    <w:p w14:paraId="067FE189"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6) требования к языкам тендерной заявки, договора закупа или договора на оказание фармацевтических услуг; </w:t>
      </w:r>
    </w:p>
    <w:p w14:paraId="72FBFC5D"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7) требования к оформлению тендерной заявки; </w:t>
      </w:r>
    </w:p>
    <w:p w14:paraId="480D7372"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8) порядок, форму и сроки внесения гарантийного обеспечения тендерной заявки; </w:t>
      </w:r>
    </w:p>
    <w:p w14:paraId="4712B966"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9) указание на возможность и порядок отзыва тендерной заявки; </w:t>
      </w:r>
    </w:p>
    <w:p w14:paraId="345F67DB"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10) место и окончательный срок приема тендерных заявок и срок их действия; </w:t>
      </w:r>
    </w:p>
    <w:p w14:paraId="4B200251"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 </w:t>
      </w:r>
    </w:p>
    <w:p w14:paraId="2605BB63"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12) место, дату, время и процедуру вскрытия конвертов с тендерными заявками; </w:t>
      </w:r>
    </w:p>
    <w:p w14:paraId="44F29643"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13) процедуру рассмотрения тендерных заявок;</w:t>
      </w:r>
    </w:p>
    <w:p w14:paraId="297B6541"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14) условия предоставления потенциальным поставщикам-отечественным товаропроизводителям поддержки, определенные Правилами; </w:t>
      </w:r>
    </w:p>
    <w:p w14:paraId="7DE82B14"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15) условия внесения, форму, объем и способ гарантийного обеспечения договора закупа или договора на оказание фармацевтических услуг; </w:t>
      </w:r>
    </w:p>
    <w:p w14:paraId="4EC98E82"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 </w:t>
      </w:r>
    </w:p>
    <w:p w14:paraId="256CEEF7"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17) перечень и количество медицинской техники; </w:t>
      </w:r>
    </w:p>
    <w:p w14:paraId="5F18361F"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18) перечень населенных пунктов, в которых надлежит оказывать фармацевтическую услугу, определенный местными органами государственного управления здравоохранением областей, городов республиканского значения и столицы по каждому лоту (при закупе фармацевтических услуг); </w:t>
      </w:r>
    </w:p>
    <w:p w14:paraId="3EE12C89"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19) квалификационные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14:paraId="5F766579"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w:t>
      </w:r>
      <w:r w:rsidRPr="008334D2">
        <w:rPr>
          <w:rFonts w:ascii="Times New Roman" w:eastAsia="Times New Roman" w:hAnsi="Times New Roman" w:cs="Times New Roman"/>
          <w:sz w:val="18"/>
          <w:szCs w:val="18"/>
          <w:lang w:eastAsia="x-none"/>
        </w:rPr>
        <w:t>4</w:t>
      </w:r>
      <w:r w:rsidRPr="008334D2">
        <w:rPr>
          <w:rFonts w:ascii="Times New Roman" w:eastAsia="Times New Roman" w:hAnsi="Times New Roman" w:cs="Times New Roman"/>
          <w:sz w:val="18"/>
          <w:szCs w:val="18"/>
          <w:lang w:val="x-none" w:eastAsia="x-none"/>
        </w:rPr>
        <w:t>.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5C1FCDC3"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w:t>
      </w:r>
      <w:r w:rsidRPr="008334D2">
        <w:rPr>
          <w:rFonts w:ascii="Times New Roman" w:eastAsia="Times New Roman" w:hAnsi="Times New Roman" w:cs="Times New Roman"/>
          <w:sz w:val="18"/>
          <w:szCs w:val="18"/>
          <w:lang w:eastAsia="x-none"/>
        </w:rPr>
        <w:t>5</w:t>
      </w:r>
      <w:r w:rsidRPr="008334D2">
        <w:rPr>
          <w:rFonts w:ascii="Times New Roman" w:eastAsia="Times New Roman" w:hAnsi="Times New Roman" w:cs="Times New Roman"/>
          <w:sz w:val="18"/>
          <w:szCs w:val="18"/>
          <w:lang w:val="x-none" w:eastAsia="x-none"/>
        </w:rPr>
        <w:t>. Потенциальный поставщик несет все расходы, связанные с подготовкой и подачей своей тендерной заявки.</w:t>
      </w:r>
    </w:p>
    <w:p w14:paraId="4B25A6E1"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w:t>
      </w:r>
      <w:r w:rsidRPr="008334D2">
        <w:rPr>
          <w:rFonts w:ascii="Times New Roman" w:eastAsia="Times New Roman" w:hAnsi="Times New Roman" w:cs="Times New Roman"/>
          <w:sz w:val="18"/>
          <w:szCs w:val="18"/>
          <w:lang w:eastAsia="x-none"/>
        </w:rPr>
        <w:t>6</w:t>
      </w:r>
      <w:r w:rsidRPr="008334D2">
        <w:rPr>
          <w:rFonts w:ascii="Times New Roman" w:eastAsia="Times New Roman" w:hAnsi="Times New Roman" w:cs="Times New Roman"/>
          <w:sz w:val="18"/>
          <w:szCs w:val="18"/>
          <w:lang w:val="x-none" w:eastAsia="x-none"/>
        </w:rPr>
        <w:t>.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7E7FD4EF" w14:textId="77777777" w:rsidR="00766C63" w:rsidRPr="008334D2" w:rsidRDefault="00766C63" w:rsidP="00766C63">
      <w:pPr>
        <w:widowControl w:val="0"/>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17. Тендерная документация предоставляется бесплатно.</w:t>
      </w:r>
    </w:p>
    <w:p w14:paraId="0918D4CE" w14:textId="77777777" w:rsidR="00766C63" w:rsidRPr="008334D2" w:rsidRDefault="00766C63" w:rsidP="00766C63">
      <w:pPr>
        <w:spacing w:after="0" w:line="240" w:lineRule="auto"/>
        <w:ind w:firstLine="400"/>
        <w:jc w:val="both"/>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2.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14:paraId="18A89F9B"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sz w:val="18"/>
          <w:szCs w:val="18"/>
          <w:lang w:eastAsia="ru-RU"/>
        </w:rPr>
        <w:t xml:space="preserve">        18. </w:t>
      </w:r>
      <w:r w:rsidRPr="008334D2">
        <w:rPr>
          <w:rFonts w:ascii="Times New Roman" w:eastAsia="Times New Roman" w:hAnsi="Times New Roman" w:cs="Times New Roman"/>
          <w:color w:val="000000"/>
          <w:sz w:val="18"/>
          <w:szCs w:val="18"/>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17FFBCB3"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 xml:space="preserve">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 </w:t>
      </w:r>
    </w:p>
    <w:p w14:paraId="48F6EC21"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43CD844E"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 xml:space="preserve">2) соответствие характеристики или технической спецификации условиям объявления или приглашения на закуп. </w:t>
      </w:r>
    </w:p>
    <w:p w14:paraId="3E5987C4"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0BBA4578"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3) непревышение утвержденных уполномоченным органом в области здравоохранения предельных цен по международному непатентованному названию 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0407C937"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14:paraId="39BEF46F"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6DB41BAA"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6) срок годности лекарственных средств и медицинских изделий на дату поставки поставщиком заказчику составляет: </w:t>
      </w:r>
    </w:p>
    <w:p w14:paraId="319644B1"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не менее пятидесяти процентов от указанного срока годности на упаковке (при сроке годности менее двух лет); </w:t>
      </w:r>
    </w:p>
    <w:p w14:paraId="6CD5FE8F"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не менее двенадцати месяцев от указанного срока годности на упаковке (при сроке годности два года и более);</w:t>
      </w:r>
    </w:p>
    <w:p w14:paraId="68939FFE"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lastRenderedPageBreak/>
        <w:t xml:space="preserve">     </w:t>
      </w:r>
      <w:r w:rsidRPr="008334D2">
        <w:rPr>
          <w:rFonts w:ascii="Times New Roman" w:eastAsia="Times New Roman" w:hAnsi="Times New Roman" w:cs="Times New Roman"/>
          <w:color w:val="000000"/>
          <w:sz w:val="18"/>
          <w:szCs w:val="18"/>
          <w:lang w:eastAsia="ru-RU"/>
        </w:rPr>
        <w:tab/>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14:paraId="026DD0C8"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p w14:paraId="49EF45A6"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14:paraId="7B4FC599"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 xml:space="preserve"> 8) срок годности лекарственных средств и медицинских изделий на дату поставки единым дистрибьютором заказчику составляет: </w:t>
      </w:r>
    </w:p>
    <w:p w14:paraId="3E5C7CB0"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не менее тридцати процентов от срока годности, указанного на упаковке (при сроке годности менее двух лет); </w:t>
      </w:r>
    </w:p>
    <w:p w14:paraId="7D283A62"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не менее восьми месяцев от указанного срока годности на упаковке (при сроке годности два года и более);</w:t>
      </w:r>
    </w:p>
    <w:p w14:paraId="0B54C8A0"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 xml:space="preserve"> 9) срок годности вакцин на дату поставки единым дистрибьютором заказчику составляет: </w:t>
      </w:r>
    </w:p>
    <w:p w14:paraId="4EA161E3"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не менее сорока процентов от указанного срока годности на упаковке (при сроке годности менее двух лет); </w:t>
      </w:r>
    </w:p>
    <w:p w14:paraId="20353169"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не менее десяти месяцев от указанного срока годности на упаковке (при сроке годности два года и более);</w:t>
      </w:r>
    </w:p>
    <w:p w14:paraId="33B54ADC"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4D0598DC" w14:textId="3CBD8DF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11) новизна медицинской техники, ее неиспользованность и производство в период двадцати четырех месяцев, предшествующих моменту поставки;</w:t>
      </w:r>
    </w:p>
    <w:p w14:paraId="6AC61FF0" w14:textId="100F79BA"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r w:rsidR="00631383" w:rsidRPr="008334D2">
        <w:rPr>
          <w:rFonts w:ascii="Times New Roman" w:eastAsia="Times New Roman" w:hAnsi="Times New Roman" w:cs="Times New Roman"/>
          <w:color w:val="000000"/>
          <w:sz w:val="18"/>
          <w:szCs w:val="18"/>
          <w:lang w:eastAsia="ru-RU"/>
        </w:rPr>
        <w:t xml:space="preserve"> </w:t>
      </w:r>
    </w:p>
    <w:p w14:paraId="4DC4293B"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      </w:t>
      </w:r>
    </w:p>
    <w:p w14:paraId="796E9DC3"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13) соблюдение количества, качества и сроков поставки или оказания фармацевтической услуги по условиям договора;</w:t>
      </w:r>
    </w:p>
    <w:p w14:paraId="23A7402C"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14:paraId="6255950D"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19.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14:paraId="0843EEFD"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14:paraId="31341C87" w14:textId="77777777" w:rsidR="00766C63" w:rsidRPr="008334D2" w:rsidRDefault="00766C63" w:rsidP="00766C63">
      <w:pPr>
        <w:spacing w:after="0" w:line="240" w:lineRule="auto"/>
        <w:jc w:val="both"/>
        <w:rPr>
          <w:rFonts w:ascii="Times New Roman" w:eastAsia="Times New Roman" w:hAnsi="Times New Roman" w:cs="Times New Roman"/>
          <w:b/>
          <w:snapToGrid w:val="0"/>
          <w:sz w:val="18"/>
          <w:szCs w:val="18"/>
          <w:lang w:eastAsia="ru-RU"/>
        </w:rPr>
      </w:pPr>
      <w:r w:rsidRPr="008334D2">
        <w:rPr>
          <w:rFonts w:ascii="Times New Roman" w:eastAsia="Times New Roman" w:hAnsi="Times New Roman" w:cs="Times New Roman"/>
          <w:b/>
          <w:sz w:val="18"/>
          <w:szCs w:val="18"/>
          <w:lang w:eastAsia="ru-RU"/>
        </w:rPr>
        <w:t>3</w:t>
      </w:r>
      <w:r w:rsidRPr="008334D2">
        <w:rPr>
          <w:rFonts w:ascii="Times New Roman" w:eastAsia="Times New Roman" w:hAnsi="Times New Roman" w:cs="Times New Roman"/>
          <w:b/>
          <w:snapToGrid w:val="0"/>
          <w:sz w:val="18"/>
          <w:szCs w:val="18"/>
          <w:lang w:eastAsia="ru-RU"/>
        </w:rPr>
        <w:t>.  Срок действия, содержание, предоставление, изменение и отзыв тендерных заявок</w:t>
      </w:r>
    </w:p>
    <w:p w14:paraId="37373EDC" w14:textId="77777777" w:rsidR="00766C63" w:rsidRPr="008334D2" w:rsidRDefault="00766C63" w:rsidP="00766C63">
      <w:pPr>
        <w:spacing w:after="0" w:line="240" w:lineRule="auto"/>
        <w:ind w:firstLine="426"/>
        <w:jc w:val="center"/>
        <w:rPr>
          <w:rFonts w:ascii="Times New Roman" w:eastAsia="Times New Roman" w:hAnsi="Times New Roman" w:cs="Times New Roman"/>
          <w:b/>
          <w:snapToGrid w:val="0"/>
          <w:sz w:val="18"/>
          <w:szCs w:val="18"/>
          <w:lang w:eastAsia="ru-RU"/>
        </w:rPr>
      </w:pPr>
      <w:r w:rsidRPr="008334D2">
        <w:rPr>
          <w:rFonts w:ascii="Times New Roman" w:eastAsia="Times New Roman" w:hAnsi="Times New Roman" w:cs="Times New Roman"/>
          <w:b/>
          <w:snapToGrid w:val="0"/>
          <w:sz w:val="18"/>
          <w:szCs w:val="18"/>
          <w:lang w:eastAsia="ru-RU"/>
        </w:rPr>
        <w:t>1. Срок действия, содержание, предоставление и отзыв тендерных заявок</w:t>
      </w:r>
    </w:p>
    <w:p w14:paraId="5D735344" w14:textId="77777777" w:rsidR="00766C63" w:rsidRPr="008334D2"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 w:name="SUB6419"/>
      <w:bookmarkEnd w:id="1"/>
      <w:r w:rsidRPr="008334D2">
        <w:rPr>
          <w:rFonts w:ascii="Times New Roman" w:eastAsia="Times New Roman" w:hAnsi="Times New Roman" w:cs="Times New Roman"/>
          <w:sz w:val="18"/>
          <w:szCs w:val="18"/>
          <w:lang w:eastAsia="ru-RU"/>
        </w:rPr>
        <w:t>21.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2C4E2D46" w14:textId="77777777" w:rsidR="00766C63" w:rsidRPr="008334D2"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22.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4E2B9A8A" w14:textId="77777777" w:rsidR="00766C63" w:rsidRPr="008334D2"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23. Тендерная заявка состоит из основной части, технической части и гарантийного обеспечения.</w:t>
      </w:r>
    </w:p>
    <w:p w14:paraId="79D47E3D" w14:textId="77777777" w:rsidR="00766C63" w:rsidRPr="008334D2"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 3), 4), 5), 6) и 7) пункта 130-27 настоящих Правил.</w:t>
      </w:r>
    </w:p>
    <w:p w14:paraId="67FBEFC1" w14:textId="77777777" w:rsidR="00766C63" w:rsidRPr="008334D2"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24. Основная часть тендерной заявки содержит:</w:t>
      </w:r>
    </w:p>
    <w:p w14:paraId="4729BA38"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26D9E0E5"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F956FE9"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p>
    <w:p w14:paraId="72F2F264"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6D49E1BC"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5) копии сертификатов (при наличии): </w:t>
      </w:r>
    </w:p>
    <w:p w14:paraId="4665C96E"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о соответствии объекта и производства требованиям надлежащей производственной практики (GMP); </w:t>
      </w:r>
    </w:p>
    <w:p w14:paraId="49ED5C99"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о соответствии объекта требованиям надлежащей дистрибьюторской практики (GDP); </w:t>
      </w:r>
    </w:p>
    <w:p w14:paraId="3206390B"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о соответствии объекта требованиям надлежащей аптечной практики (GPP); </w:t>
      </w:r>
    </w:p>
    <w:p w14:paraId="33C71E35"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6) ценовое предложение по форме, утвержденной уполномоченным органом в области здравоохранения; </w:t>
      </w:r>
    </w:p>
    <w:p w14:paraId="78DEAE78"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7) оригинал документа, подтверждающего внесение гарантийного обеспечения тендерной заявки.</w:t>
      </w:r>
    </w:p>
    <w:p w14:paraId="11D81BEC"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25. Техническая часть тендерной заявки содержит:</w:t>
      </w:r>
    </w:p>
    <w:p w14:paraId="2AB3D69F"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lastRenderedPageBreak/>
        <w:tab/>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 </w:t>
      </w:r>
    </w:p>
    <w:p w14:paraId="503D59D8"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5CAC8344"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p>
    <w:p w14:paraId="6134B2B3"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3DB8658E" w14:textId="77777777" w:rsidR="00766C63" w:rsidRPr="008334D2"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p>
    <w:p w14:paraId="661CBAF8" w14:textId="77777777" w:rsidR="00766C63" w:rsidRPr="008334D2" w:rsidRDefault="00766C63" w:rsidP="00766C63">
      <w:pPr>
        <w:spacing w:after="0" w:line="240" w:lineRule="auto"/>
        <w:ind w:firstLine="426"/>
        <w:jc w:val="center"/>
        <w:rPr>
          <w:rFonts w:ascii="Times New Roman" w:eastAsia="Times New Roman" w:hAnsi="Times New Roman" w:cs="Times New Roman"/>
          <w:sz w:val="18"/>
          <w:szCs w:val="18"/>
          <w:lang w:eastAsia="ru-RU"/>
        </w:rPr>
      </w:pPr>
      <w:r w:rsidRPr="008334D2">
        <w:rPr>
          <w:rFonts w:ascii="Times New Roman" w:eastAsia="Times New Roman" w:hAnsi="Times New Roman" w:cs="Times New Roman"/>
          <w:b/>
          <w:sz w:val="18"/>
          <w:szCs w:val="18"/>
          <w:lang w:eastAsia="ru-RU"/>
        </w:rPr>
        <w:t>2. Обеспечение тендерной заявки</w:t>
      </w:r>
    </w:p>
    <w:p w14:paraId="773DB9BF"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p>
    <w:p w14:paraId="160BC5AE" w14:textId="77777777" w:rsidR="00766C63" w:rsidRPr="008334D2"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26. Гарантийное обеспечение тендерной заявки вносится на каждый лот в отдельности и составляет не менее одного процента от суммы лота в объявлении.</w:t>
      </w:r>
    </w:p>
    <w:p w14:paraId="5CAB7043" w14:textId="77777777" w:rsidR="00766C63" w:rsidRPr="008334D2"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27. Гарантийное обеспечение тендерной заявки (далее – гарантийное обеспечение) представляется в виде:</w:t>
      </w:r>
    </w:p>
    <w:p w14:paraId="37FEA231"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3EA10233"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Коммунальное государственное предприятие на праве хозяйственного ведения «Центр ядерной медицины и онкологии» Управление здравоохранения области Абай</w:t>
      </w:r>
    </w:p>
    <w:p w14:paraId="41DE348C" w14:textId="6C80DADD"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 xml:space="preserve">РК, </w:t>
      </w:r>
      <w:r w:rsidR="00923921">
        <w:rPr>
          <w:rFonts w:ascii="Times New Roman" w:eastAsia="Times New Roman" w:hAnsi="Times New Roman" w:cs="Times New Roman"/>
          <w:b/>
          <w:bCs/>
          <w:color w:val="000000"/>
          <w:sz w:val="18"/>
          <w:szCs w:val="18"/>
          <w:lang w:eastAsia="ru-RU"/>
        </w:rPr>
        <w:t xml:space="preserve">область Абай, </w:t>
      </w:r>
      <w:r w:rsidRPr="008334D2">
        <w:rPr>
          <w:rFonts w:ascii="Times New Roman" w:eastAsia="Times New Roman" w:hAnsi="Times New Roman" w:cs="Times New Roman"/>
          <w:b/>
          <w:bCs/>
          <w:color w:val="000000"/>
          <w:sz w:val="18"/>
          <w:szCs w:val="18"/>
          <w:lang w:eastAsia="ru-RU"/>
        </w:rPr>
        <w:t>г.Семей, ул.Кутжанова д.3</w:t>
      </w:r>
    </w:p>
    <w:p w14:paraId="0492A66B"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Факс: 87222774422</w:t>
      </w:r>
    </w:p>
    <w:p w14:paraId="09071C42"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БИН:</w:t>
      </w:r>
      <w:r w:rsidRPr="008334D2">
        <w:rPr>
          <w:rFonts w:ascii="Times New Roman" w:eastAsia="Times New Roman" w:hAnsi="Times New Roman" w:cs="Times New Roman"/>
          <w:sz w:val="18"/>
          <w:szCs w:val="18"/>
          <w:lang w:eastAsia="ru-RU"/>
        </w:rPr>
        <w:t xml:space="preserve"> </w:t>
      </w:r>
      <w:r w:rsidRPr="008334D2">
        <w:rPr>
          <w:rFonts w:ascii="Times New Roman" w:eastAsia="Times New Roman" w:hAnsi="Times New Roman" w:cs="Times New Roman"/>
          <w:b/>
          <w:bCs/>
          <w:color w:val="000000"/>
          <w:sz w:val="18"/>
          <w:szCs w:val="18"/>
          <w:lang w:eastAsia="ru-RU"/>
        </w:rPr>
        <w:t>990340001924</w:t>
      </w:r>
    </w:p>
    <w:p w14:paraId="70D3CB18"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Банковские реквизиты</w:t>
      </w:r>
    </w:p>
    <w:p w14:paraId="08233DA0"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БИК KCJBKZKX</w:t>
      </w:r>
    </w:p>
    <w:p w14:paraId="4AFFD7CD"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 xml:space="preserve">ИИК KZ 158562203108193408 </w:t>
      </w:r>
    </w:p>
    <w:p w14:paraId="5406A18C"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АО “Банк ЦентрКредит”</w:t>
      </w:r>
    </w:p>
    <w:p w14:paraId="1D705C0A"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КБе 16</w:t>
      </w:r>
    </w:p>
    <w:p w14:paraId="7A87BFD9"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 банковской гарантии по форме, утвержденной уполномоченным органом в области здравоохранения.</w:t>
      </w:r>
    </w:p>
    <w:p w14:paraId="44D7EE54"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28. При этом копия банковской гарантии приобщается к заявке.</w:t>
      </w:r>
    </w:p>
    <w:p w14:paraId="0A6786B4" w14:textId="4E9B03DA" w:rsidR="00766C63" w:rsidRPr="008334D2" w:rsidRDefault="0063138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29</w:t>
      </w:r>
      <w:r w:rsidR="00766C63" w:rsidRPr="008334D2">
        <w:rPr>
          <w:rFonts w:ascii="Times New Roman" w:eastAsia="Times New Roman" w:hAnsi="Times New Roman" w:cs="Times New Roman"/>
          <w:color w:val="000000"/>
          <w:sz w:val="18"/>
          <w:szCs w:val="18"/>
          <w:lang w:eastAsia="ru-RU"/>
        </w:rPr>
        <w:t>. Гарантийное обеспечение возвращается потенциальному поставщику в течение пяти рабочих дней в случаях:</w:t>
      </w:r>
    </w:p>
    <w:p w14:paraId="40A7583F" w14:textId="77777777" w:rsidR="00766C63" w:rsidRPr="008334D2"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 отзыва тендерной заявки потенциальным поставщиком до истечения окончательного срока ее приема; </w:t>
      </w:r>
    </w:p>
    <w:p w14:paraId="6EF12CD8" w14:textId="77777777" w:rsidR="00766C63" w:rsidRPr="008334D2"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2) отклонения тендерной заявки по основанию несоответствия положениям тендерной документации; </w:t>
      </w:r>
    </w:p>
    <w:p w14:paraId="35525102" w14:textId="77777777" w:rsidR="00766C63" w:rsidRPr="008334D2"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3) признания победителем тендера другого потенциального поставщика; </w:t>
      </w:r>
    </w:p>
    <w:p w14:paraId="31FA7AFE" w14:textId="77777777" w:rsidR="00766C63" w:rsidRPr="008334D2"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4) прекращения процедур закупа без определения победителя тендера; </w:t>
      </w:r>
    </w:p>
    <w:p w14:paraId="714D1DC4" w14:textId="77777777" w:rsidR="00766C63" w:rsidRPr="008334D2"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 вступления в силу договора закупа и внесения победителем тендера гарантийного обеспечения исполнения договора закупа.</w:t>
      </w:r>
    </w:p>
    <w:p w14:paraId="367BCA96" w14:textId="24725DBA"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3</w:t>
      </w:r>
      <w:r w:rsidR="00631383" w:rsidRPr="008334D2">
        <w:rPr>
          <w:rFonts w:ascii="Times New Roman" w:eastAsia="Times New Roman" w:hAnsi="Times New Roman" w:cs="Times New Roman"/>
          <w:color w:val="000000"/>
          <w:sz w:val="18"/>
          <w:szCs w:val="18"/>
          <w:lang w:eastAsia="ru-RU"/>
        </w:rPr>
        <w:t>0</w:t>
      </w:r>
      <w:r w:rsidRPr="008334D2">
        <w:rPr>
          <w:rFonts w:ascii="Times New Roman" w:eastAsia="Times New Roman" w:hAnsi="Times New Roman" w:cs="Times New Roman"/>
          <w:color w:val="000000"/>
          <w:sz w:val="18"/>
          <w:szCs w:val="18"/>
          <w:lang w:eastAsia="ru-RU"/>
        </w:rPr>
        <w:t xml:space="preserve">. Гарантийное обеспечение не возвращается потенциальному поставщику, если он: </w:t>
      </w:r>
    </w:p>
    <w:p w14:paraId="4617A300" w14:textId="77777777" w:rsidR="00766C63" w:rsidRPr="008334D2" w:rsidRDefault="00766C63" w:rsidP="00766C63">
      <w:pPr>
        <w:widowControl w:val="0"/>
        <w:spacing w:after="0" w:line="240" w:lineRule="auto"/>
        <w:ind w:firstLine="426"/>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 он отозвал или изменил тендерную заявку после истечения окончательного срока приема тендерных заявок;</w:t>
      </w:r>
    </w:p>
    <w:p w14:paraId="13D50DEB" w14:textId="77777777" w:rsidR="00766C63" w:rsidRPr="008334D2" w:rsidRDefault="00766C63" w:rsidP="00766C63">
      <w:pPr>
        <w:spacing w:after="0" w:line="240" w:lineRule="auto"/>
        <w:ind w:firstLine="426"/>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2) победитель уклонился от заключения договора закупа или договора на оказание фармацевтических услуг после признания победителем тендера; </w:t>
      </w:r>
    </w:p>
    <w:p w14:paraId="6F83BED2" w14:textId="77777777" w:rsidR="00766C63" w:rsidRPr="008334D2" w:rsidRDefault="00766C63" w:rsidP="00766C63">
      <w:pPr>
        <w:spacing w:after="0" w:line="240" w:lineRule="auto"/>
        <w:ind w:firstLine="426"/>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D70155E" w14:textId="77777777" w:rsidR="00766C63" w:rsidRPr="008334D2" w:rsidRDefault="00766C63" w:rsidP="00766C63">
      <w:pPr>
        <w:pStyle w:val="Iauiue"/>
        <w:widowControl/>
        <w:ind w:firstLine="426"/>
        <w:jc w:val="center"/>
        <w:rPr>
          <w:b/>
          <w:sz w:val="18"/>
          <w:szCs w:val="18"/>
        </w:rPr>
      </w:pPr>
      <w:r w:rsidRPr="008334D2">
        <w:rPr>
          <w:b/>
          <w:sz w:val="18"/>
          <w:szCs w:val="18"/>
        </w:rPr>
        <w:t>Глава 4. Подача тендерных заявок для участия в тендере</w:t>
      </w:r>
    </w:p>
    <w:p w14:paraId="6FF085D2" w14:textId="77777777" w:rsidR="00766C63" w:rsidRPr="008334D2" w:rsidRDefault="00766C63" w:rsidP="00766C63">
      <w:pPr>
        <w:pStyle w:val="Iauiue"/>
        <w:widowControl/>
        <w:ind w:firstLine="426"/>
        <w:jc w:val="center"/>
        <w:rPr>
          <w:rStyle w:val="s0"/>
          <w:sz w:val="18"/>
          <w:szCs w:val="18"/>
        </w:rPr>
      </w:pPr>
      <w:r w:rsidRPr="008334D2">
        <w:rPr>
          <w:b/>
          <w:sz w:val="18"/>
          <w:szCs w:val="18"/>
        </w:rPr>
        <w:t>1. Оформление и визирование тендерной заявки</w:t>
      </w:r>
    </w:p>
    <w:p w14:paraId="3FCDD257" w14:textId="6E4E6750" w:rsidR="00766C63" w:rsidRPr="008334D2" w:rsidRDefault="00766C63">
      <w:pPr>
        <w:rPr>
          <w:rFonts w:ascii="Times New Roman" w:hAnsi="Times New Roman" w:cs="Times New Roman"/>
          <w:sz w:val="18"/>
          <w:szCs w:val="18"/>
        </w:rPr>
      </w:pPr>
      <w:r w:rsidRPr="008334D2">
        <w:rPr>
          <w:rFonts w:ascii="Times New Roman" w:hAnsi="Times New Roman" w:cs="Times New Roman"/>
          <w:sz w:val="18"/>
          <w:szCs w:val="18"/>
        </w:rPr>
        <w:t>3</w:t>
      </w:r>
      <w:r w:rsidR="00631383" w:rsidRPr="008334D2">
        <w:rPr>
          <w:rFonts w:ascii="Times New Roman" w:hAnsi="Times New Roman" w:cs="Times New Roman"/>
          <w:sz w:val="18"/>
          <w:szCs w:val="18"/>
        </w:rPr>
        <w:t>1</w:t>
      </w:r>
      <w:r w:rsidRPr="008334D2">
        <w:rPr>
          <w:rFonts w:ascii="Times New Roman" w:hAnsi="Times New Roman" w:cs="Times New Roman"/>
          <w:sz w:val="18"/>
          <w:szCs w:val="18"/>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p>
    <w:p w14:paraId="070352C5" w14:textId="77777777" w:rsidR="00766C63" w:rsidRPr="008334D2" w:rsidRDefault="00766C63" w:rsidP="00766C63">
      <w:pPr>
        <w:ind w:firstLine="708"/>
        <w:rPr>
          <w:rFonts w:ascii="Times New Roman" w:hAnsi="Times New Roman" w:cs="Times New Roman"/>
          <w:sz w:val="18"/>
          <w:szCs w:val="18"/>
        </w:rPr>
      </w:pPr>
      <w:r w:rsidRPr="008334D2">
        <w:rPr>
          <w:rFonts w:ascii="Times New Roman" w:hAnsi="Times New Roman" w:cs="Times New Roman"/>
          <w:sz w:val="18"/>
          <w:szCs w:val="18"/>
        </w:rPr>
        <w:t xml:space="preserve">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14:paraId="609073B6" w14:textId="77777777" w:rsidR="00766C63" w:rsidRPr="008334D2" w:rsidRDefault="00766C63" w:rsidP="00766C63">
      <w:pPr>
        <w:ind w:firstLine="708"/>
        <w:rPr>
          <w:rFonts w:ascii="Times New Roman" w:hAnsi="Times New Roman" w:cs="Times New Roman"/>
          <w:sz w:val="18"/>
          <w:szCs w:val="18"/>
        </w:rPr>
      </w:pPr>
      <w:r w:rsidRPr="008334D2">
        <w:rPr>
          <w:rFonts w:ascii="Times New Roman" w:hAnsi="Times New Roman" w:cs="Times New Roman"/>
          <w:sz w:val="18"/>
          <w:szCs w:val="18"/>
        </w:rPr>
        <w:t xml:space="preserve">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 </w:t>
      </w:r>
    </w:p>
    <w:p w14:paraId="31B5AAE9" w14:textId="77777777" w:rsidR="00766C63" w:rsidRPr="008334D2" w:rsidRDefault="00766C63" w:rsidP="00766C63">
      <w:pPr>
        <w:ind w:firstLine="708"/>
        <w:rPr>
          <w:rFonts w:ascii="Times New Roman" w:hAnsi="Times New Roman" w:cs="Times New Roman"/>
          <w:sz w:val="18"/>
          <w:szCs w:val="18"/>
        </w:rPr>
      </w:pPr>
      <w:r w:rsidRPr="008334D2">
        <w:rPr>
          <w:rFonts w:ascii="Times New Roman" w:hAnsi="Times New Roman" w:cs="Times New Roman"/>
          <w:sz w:val="18"/>
          <w:szCs w:val="18"/>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762C7C7" w14:textId="41C4EF63" w:rsidR="00766C63" w:rsidRPr="008334D2" w:rsidRDefault="00766C63" w:rsidP="00766C63">
      <w:pPr>
        <w:ind w:firstLine="708"/>
        <w:rPr>
          <w:rFonts w:ascii="Times New Roman" w:hAnsi="Times New Roman" w:cs="Times New Roman"/>
          <w:color w:val="FF0000"/>
          <w:sz w:val="18"/>
          <w:szCs w:val="18"/>
        </w:rPr>
      </w:pPr>
      <w:r w:rsidRPr="008334D2">
        <w:rPr>
          <w:rFonts w:ascii="Times New Roman" w:hAnsi="Times New Roman" w:cs="Times New Roman"/>
          <w:sz w:val="18"/>
          <w:szCs w:val="18"/>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w:t>
      </w:r>
      <w:r w:rsidR="007E6528" w:rsidRPr="007E6528">
        <w:rPr>
          <w:rFonts w:ascii="Times New Roman" w:hAnsi="Times New Roman" w:cs="Times New Roman"/>
          <w:b/>
          <w:bCs/>
          <w:sz w:val="18"/>
          <w:szCs w:val="18"/>
        </w:rPr>
        <w:t xml:space="preserve">«Закуп </w:t>
      </w:r>
      <w:r w:rsidR="00076E75" w:rsidRPr="00076E75">
        <w:rPr>
          <w:rFonts w:ascii="Times New Roman" w:hAnsi="Times New Roman" w:cs="Times New Roman"/>
          <w:b/>
          <w:bCs/>
          <w:sz w:val="18"/>
          <w:szCs w:val="18"/>
        </w:rPr>
        <w:t>изделий медицинского назначения</w:t>
      </w:r>
      <w:r w:rsidR="007E6528" w:rsidRPr="007E6528">
        <w:rPr>
          <w:rFonts w:ascii="Times New Roman" w:hAnsi="Times New Roman" w:cs="Times New Roman"/>
          <w:b/>
          <w:bCs/>
          <w:sz w:val="18"/>
          <w:szCs w:val="18"/>
        </w:rPr>
        <w:t xml:space="preserve">» способом тендера № </w:t>
      </w:r>
      <w:r w:rsidR="00076E75">
        <w:rPr>
          <w:rFonts w:ascii="Times New Roman" w:hAnsi="Times New Roman" w:cs="Times New Roman"/>
          <w:b/>
          <w:bCs/>
          <w:sz w:val="18"/>
          <w:szCs w:val="18"/>
        </w:rPr>
        <w:t>8</w:t>
      </w:r>
      <w:r w:rsidR="007E6528">
        <w:rPr>
          <w:rFonts w:ascii="Times New Roman" w:hAnsi="Times New Roman" w:cs="Times New Roman"/>
          <w:sz w:val="18"/>
          <w:szCs w:val="18"/>
        </w:rPr>
        <w:t xml:space="preserve"> </w:t>
      </w:r>
      <w:r w:rsidRPr="008334D2">
        <w:rPr>
          <w:rFonts w:ascii="Times New Roman" w:hAnsi="Times New Roman" w:cs="Times New Roman"/>
          <w:b/>
          <w:bCs/>
          <w:sz w:val="18"/>
          <w:szCs w:val="18"/>
        </w:rPr>
        <w:t>и «Не вскрывать до</w:t>
      </w:r>
      <w:r w:rsidR="00442CAF">
        <w:rPr>
          <w:rFonts w:ascii="Times New Roman" w:hAnsi="Times New Roman" w:cs="Times New Roman"/>
          <w:b/>
          <w:bCs/>
          <w:sz w:val="18"/>
          <w:szCs w:val="18"/>
        </w:rPr>
        <w:t xml:space="preserve"> </w:t>
      </w:r>
      <w:r w:rsidR="00076E75">
        <w:rPr>
          <w:rFonts w:ascii="Times New Roman" w:hAnsi="Times New Roman" w:cs="Times New Roman"/>
          <w:b/>
          <w:bCs/>
          <w:sz w:val="18"/>
          <w:szCs w:val="18"/>
        </w:rPr>
        <w:t>2</w:t>
      </w:r>
      <w:r w:rsidR="00136787">
        <w:rPr>
          <w:rFonts w:ascii="Times New Roman" w:hAnsi="Times New Roman" w:cs="Times New Roman"/>
          <w:b/>
          <w:bCs/>
          <w:sz w:val="18"/>
          <w:szCs w:val="18"/>
        </w:rPr>
        <w:t>8</w:t>
      </w:r>
      <w:r w:rsidR="0087134A" w:rsidRPr="008334D2">
        <w:rPr>
          <w:rFonts w:ascii="Times New Roman" w:hAnsi="Times New Roman" w:cs="Times New Roman"/>
          <w:b/>
          <w:bCs/>
          <w:sz w:val="18"/>
          <w:szCs w:val="18"/>
        </w:rPr>
        <w:t xml:space="preserve"> </w:t>
      </w:r>
      <w:r w:rsidR="007E6528">
        <w:rPr>
          <w:rFonts w:ascii="Times New Roman" w:hAnsi="Times New Roman" w:cs="Times New Roman"/>
          <w:b/>
          <w:bCs/>
          <w:sz w:val="18"/>
          <w:szCs w:val="18"/>
        </w:rPr>
        <w:t>июня</w:t>
      </w:r>
      <w:r w:rsidR="0087134A" w:rsidRPr="008334D2">
        <w:rPr>
          <w:rFonts w:ascii="Times New Roman" w:hAnsi="Times New Roman" w:cs="Times New Roman"/>
          <w:b/>
          <w:bCs/>
          <w:sz w:val="18"/>
          <w:szCs w:val="18"/>
        </w:rPr>
        <w:t xml:space="preserve"> 202</w:t>
      </w:r>
      <w:r w:rsidR="00BD31DA">
        <w:rPr>
          <w:rFonts w:ascii="Times New Roman" w:hAnsi="Times New Roman" w:cs="Times New Roman"/>
          <w:b/>
          <w:bCs/>
          <w:sz w:val="18"/>
          <w:szCs w:val="18"/>
        </w:rPr>
        <w:t>3</w:t>
      </w:r>
      <w:r w:rsidR="0087134A" w:rsidRPr="008334D2">
        <w:rPr>
          <w:rFonts w:ascii="Times New Roman" w:hAnsi="Times New Roman" w:cs="Times New Roman"/>
          <w:b/>
          <w:bCs/>
          <w:sz w:val="18"/>
          <w:szCs w:val="18"/>
        </w:rPr>
        <w:t xml:space="preserve"> года </w:t>
      </w:r>
      <w:r w:rsidR="009079D7" w:rsidRPr="008334D2">
        <w:rPr>
          <w:rFonts w:ascii="Times New Roman" w:hAnsi="Times New Roman" w:cs="Times New Roman"/>
          <w:b/>
          <w:bCs/>
          <w:sz w:val="18"/>
          <w:szCs w:val="18"/>
        </w:rPr>
        <w:t>9</w:t>
      </w:r>
      <w:r w:rsidR="0087134A" w:rsidRPr="008334D2">
        <w:rPr>
          <w:rFonts w:ascii="Times New Roman" w:hAnsi="Times New Roman" w:cs="Times New Roman"/>
          <w:b/>
          <w:bCs/>
          <w:sz w:val="18"/>
          <w:szCs w:val="18"/>
        </w:rPr>
        <w:t>:30 часов</w:t>
      </w:r>
      <w:r w:rsidRPr="008334D2">
        <w:rPr>
          <w:rFonts w:ascii="Times New Roman" w:hAnsi="Times New Roman" w:cs="Times New Roman"/>
          <w:b/>
          <w:bCs/>
          <w:sz w:val="18"/>
          <w:szCs w:val="18"/>
        </w:rPr>
        <w:t>».</w:t>
      </w:r>
    </w:p>
    <w:p w14:paraId="413ACADE" w14:textId="27A78BBC" w:rsidR="00766C63" w:rsidRPr="008334D2" w:rsidRDefault="00766C63" w:rsidP="00766C63">
      <w:pPr>
        <w:rPr>
          <w:rFonts w:ascii="Times New Roman" w:hAnsi="Times New Roman" w:cs="Times New Roman"/>
          <w:sz w:val="18"/>
          <w:szCs w:val="18"/>
        </w:rPr>
      </w:pPr>
      <w:r w:rsidRPr="008334D2">
        <w:rPr>
          <w:rFonts w:ascii="Times New Roman" w:hAnsi="Times New Roman" w:cs="Times New Roman"/>
          <w:sz w:val="18"/>
          <w:szCs w:val="18"/>
        </w:rPr>
        <w:t>3</w:t>
      </w:r>
      <w:r w:rsidR="00631383" w:rsidRPr="008334D2">
        <w:rPr>
          <w:rFonts w:ascii="Times New Roman" w:hAnsi="Times New Roman" w:cs="Times New Roman"/>
          <w:sz w:val="18"/>
          <w:szCs w:val="18"/>
        </w:rPr>
        <w:t>2</w:t>
      </w:r>
      <w:r w:rsidRPr="008334D2">
        <w:rPr>
          <w:rFonts w:ascii="Times New Roman" w:hAnsi="Times New Roman" w:cs="Times New Roman"/>
          <w:sz w:val="18"/>
          <w:szCs w:val="18"/>
        </w:rPr>
        <w:t>. Тендерные заявки представляются (направляются) организатору тендера нарочно или по почте по адресу: Коммунальное государственное предприятие на праве хозяйственного ведения «Центр ядерной медицины и онкологии» УЗ области Абай. Место нахождения: 071400, РК,</w:t>
      </w:r>
      <w:r w:rsidR="0087134A" w:rsidRPr="008334D2">
        <w:rPr>
          <w:rFonts w:ascii="Times New Roman" w:hAnsi="Times New Roman" w:cs="Times New Roman"/>
          <w:sz w:val="18"/>
          <w:szCs w:val="18"/>
        </w:rPr>
        <w:t xml:space="preserve"> область Абай, </w:t>
      </w:r>
      <w:r w:rsidRPr="008334D2">
        <w:rPr>
          <w:rFonts w:ascii="Times New Roman" w:hAnsi="Times New Roman" w:cs="Times New Roman"/>
          <w:sz w:val="18"/>
          <w:szCs w:val="18"/>
        </w:rPr>
        <w:t xml:space="preserve">г.Семей, ул. Кутжанова д.3, бухгалтерия. </w:t>
      </w:r>
    </w:p>
    <w:p w14:paraId="0A2FA8D7" w14:textId="69FEE23B" w:rsidR="00766C63" w:rsidRPr="008334D2" w:rsidRDefault="00766C63" w:rsidP="00766C63">
      <w:pPr>
        <w:rPr>
          <w:rFonts w:ascii="Times New Roman" w:hAnsi="Times New Roman" w:cs="Times New Roman"/>
          <w:b/>
          <w:bCs/>
          <w:color w:val="FF0000"/>
          <w:sz w:val="18"/>
          <w:szCs w:val="18"/>
          <w:u w:val="single"/>
        </w:rPr>
      </w:pPr>
      <w:r w:rsidRPr="008334D2">
        <w:rPr>
          <w:rFonts w:ascii="Times New Roman" w:hAnsi="Times New Roman" w:cs="Times New Roman"/>
          <w:sz w:val="18"/>
          <w:szCs w:val="18"/>
        </w:rPr>
        <w:lastRenderedPageBreak/>
        <w:t>3</w:t>
      </w:r>
      <w:r w:rsidR="00631383" w:rsidRPr="008334D2">
        <w:rPr>
          <w:rFonts w:ascii="Times New Roman" w:hAnsi="Times New Roman" w:cs="Times New Roman"/>
          <w:sz w:val="18"/>
          <w:szCs w:val="18"/>
        </w:rPr>
        <w:t>3</w:t>
      </w:r>
      <w:r w:rsidRPr="008334D2">
        <w:rPr>
          <w:rFonts w:ascii="Times New Roman" w:hAnsi="Times New Roman" w:cs="Times New Roman"/>
          <w:sz w:val="18"/>
          <w:szCs w:val="18"/>
        </w:rPr>
        <w:t xml:space="preserve">. Окончательный срок представления тендерных заявок – </w:t>
      </w:r>
      <w:r w:rsidRPr="008334D2">
        <w:rPr>
          <w:rFonts w:ascii="Times New Roman" w:hAnsi="Times New Roman" w:cs="Times New Roman"/>
          <w:b/>
          <w:bCs/>
          <w:sz w:val="18"/>
          <w:szCs w:val="18"/>
          <w:u w:val="single"/>
        </w:rPr>
        <w:t xml:space="preserve">до </w:t>
      </w:r>
      <w:r w:rsidR="009079D7" w:rsidRPr="008334D2">
        <w:rPr>
          <w:rFonts w:ascii="Times New Roman" w:hAnsi="Times New Roman" w:cs="Times New Roman"/>
          <w:b/>
          <w:bCs/>
          <w:sz w:val="18"/>
          <w:szCs w:val="18"/>
          <w:u w:val="single"/>
        </w:rPr>
        <w:t>9</w:t>
      </w:r>
      <w:r w:rsidRPr="008334D2">
        <w:rPr>
          <w:rFonts w:ascii="Times New Roman" w:hAnsi="Times New Roman" w:cs="Times New Roman"/>
          <w:b/>
          <w:bCs/>
          <w:sz w:val="18"/>
          <w:szCs w:val="18"/>
          <w:u w:val="single"/>
        </w:rPr>
        <w:t>:00 часов местного времени «</w:t>
      </w:r>
      <w:r w:rsidR="00076E75">
        <w:rPr>
          <w:rFonts w:ascii="Times New Roman" w:hAnsi="Times New Roman" w:cs="Times New Roman"/>
          <w:b/>
          <w:bCs/>
          <w:sz w:val="18"/>
          <w:szCs w:val="18"/>
          <w:u w:val="single"/>
        </w:rPr>
        <w:t>2</w:t>
      </w:r>
      <w:r w:rsidR="00136787">
        <w:rPr>
          <w:rFonts w:ascii="Times New Roman" w:hAnsi="Times New Roman" w:cs="Times New Roman"/>
          <w:b/>
          <w:bCs/>
          <w:sz w:val="18"/>
          <w:szCs w:val="18"/>
          <w:u w:val="single"/>
        </w:rPr>
        <w:t>8</w:t>
      </w:r>
      <w:r w:rsidRPr="008334D2">
        <w:rPr>
          <w:rFonts w:ascii="Times New Roman" w:hAnsi="Times New Roman" w:cs="Times New Roman"/>
          <w:b/>
          <w:bCs/>
          <w:sz w:val="18"/>
          <w:szCs w:val="18"/>
          <w:u w:val="single"/>
        </w:rPr>
        <w:t xml:space="preserve">» </w:t>
      </w:r>
      <w:r w:rsidR="007E6528">
        <w:rPr>
          <w:rFonts w:ascii="Times New Roman" w:hAnsi="Times New Roman" w:cs="Times New Roman"/>
          <w:b/>
          <w:bCs/>
          <w:sz w:val="18"/>
          <w:szCs w:val="18"/>
          <w:u w:val="single"/>
        </w:rPr>
        <w:t>июня</w:t>
      </w:r>
      <w:r w:rsidRPr="008334D2">
        <w:rPr>
          <w:rFonts w:ascii="Times New Roman" w:hAnsi="Times New Roman" w:cs="Times New Roman"/>
          <w:b/>
          <w:bCs/>
          <w:sz w:val="18"/>
          <w:szCs w:val="18"/>
          <w:u w:val="single"/>
        </w:rPr>
        <w:t xml:space="preserve"> 202</w:t>
      </w:r>
      <w:r w:rsidR="00BD31DA">
        <w:rPr>
          <w:rFonts w:ascii="Times New Roman" w:hAnsi="Times New Roman" w:cs="Times New Roman"/>
          <w:b/>
          <w:bCs/>
          <w:sz w:val="18"/>
          <w:szCs w:val="18"/>
          <w:u w:val="single"/>
        </w:rPr>
        <w:t>3</w:t>
      </w:r>
      <w:r w:rsidRPr="008334D2">
        <w:rPr>
          <w:rFonts w:ascii="Times New Roman" w:hAnsi="Times New Roman" w:cs="Times New Roman"/>
          <w:b/>
          <w:bCs/>
          <w:sz w:val="18"/>
          <w:szCs w:val="18"/>
          <w:u w:val="single"/>
        </w:rPr>
        <w:t>года.</w:t>
      </w:r>
    </w:p>
    <w:p w14:paraId="556D493E" w14:textId="77777777" w:rsidR="00766C63" w:rsidRPr="008334D2" w:rsidRDefault="00766C63" w:rsidP="00766C63">
      <w:pPr>
        <w:spacing w:after="0" w:line="240" w:lineRule="auto"/>
        <w:ind w:firstLine="426"/>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2. Изменение тендерных заявок и их отзыв</w:t>
      </w:r>
    </w:p>
    <w:p w14:paraId="5C9FB354" w14:textId="5D21204B" w:rsidR="00766C63" w:rsidRPr="008334D2" w:rsidRDefault="00766C63" w:rsidP="00766C63">
      <w:pPr>
        <w:spacing w:after="0" w:line="240" w:lineRule="auto"/>
        <w:ind w:firstLine="360"/>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3</w:t>
      </w:r>
      <w:r w:rsidR="00631383" w:rsidRPr="008334D2">
        <w:rPr>
          <w:rFonts w:ascii="Times New Roman" w:eastAsia="Times New Roman" w:hAnsi="Times New Roman" w:cs="Times New Roman"/>
          <w:sz w:val="18"/>
          <w:szCs w:val="18"/>
          <w:lang w:eastAsia="ru-RU"/>
        </w:rPr>
        <w:t>4</w:t>
      </w:r>
      <w:r w:rsidRPr="008334D2">
        <w:rPr>
          <w:rFonts w:ascii="Times New Roman" w:eastAsia="Times New Roman" w:hAnsi="Times New Roman" w:cs="Times New Roman"/>
          <w:sz w:val="18"/>
          <w:szCs w:val="18"/>
          <w:lang w:eastAsia="ru-RU"/>
        </w:rPr>
        <w:t>. 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75AF7541" w14:textId="7C635B90"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eastAsia="x-none"/>
        </w:rPr>
      </w:pPr>
      <w:r w:rsidRPr="008334D2">
        <w:rPr>
          <w:rFonts w:ascii="Times New Roman" w:eastAsia="Times New Roman" w:hAnsi="Times New Roman" w:cs="Times New Roman"/>
          <w:sz w:val="18"/>
          <w:szCs w:val="18"/>
          <w:lang w:eastAsia="x-none"/>
        </w:rPr>
        <w:t>3</w:t>
      </w:r>
      <w:r w:rsidR="00631383" w:rsidRPr="008334D2">
        <w:rPr>
          <w:rFonts w:ascii="Times New Roman" w:eastAsia="Times New Roman" w:hAnsi="Times New Roman" w:cs="Times New Roman"/>
          <w:sz w:val="18"/>
          <w:szCs w:val="18"/>
          <w:lang w:eastAsia="x-none"/>
        </w:rPr>
        <w:t>5</w:t>
      </w:r>
      <w:r w:rsidRPr="008334D2">
        <w:rPr>
          <w:rFonts w:ascii="Times New Roman" w:eastAsia="Times New Roman" w:hAnsi="Times New Roman" w:cs="Times New Roman"/>
          <w:sz w:val="18"/>
          <w:szCs w:val="18"/>
          <w:lang w:val="x-none" w:eastAsia="x-none"/>
        </w:rPr>
        <w:t xml:space="preserve">. Никакие изменения не должны вноситься в тендерные заявки после истечения окончательного срока представления тендерных заявок. </w:t>
      </w:r>
    </w:p>
    <w:p w14:paraId="06F1FEE1" w14:textId="77777777" w:rsidR="00766C63" w:rsidRPr="008334D2" w:rsidRDefault="00766C63" w:rsidP="00766C63">
      <w:pPr>
        <w:pStyle w:val="Iauiue"/>
        <w:widowControl/>
        <w:ind w:left="75" w:firstLine="426"/>
        <w:jc w:val="center"/>
        <w:rPr>
          <w:b/>
          <w:sz w:val="18"/>
          <w:szCs w:val="18"/>
        </w:rPr>
      </w:pPr>
      <w:r w:rsidRPr="008334D2">
        <w:rPr>
          <w:b/>
          <w:sz w:val="18"/>
          <w:szCs w:val="18"/>
        </w:rPr>
        <w:t>Глава 5. Вскрытие и оценка тендерных заявок</w:t>
      </w:r>
    </w:p>
    <w:p w14:paraId="0CCBBA82" w14:textId="77777777" w:rsidR="00766C63" w:rsidRPr="008334D2" w:rsidRDefault="00766C63" w:rsidP="00766C63">
      <w:pPr>
        <w:pStyle w:val="Iauiue"/>
        <w:widowControl/>
        <w:numPr>
          <w:ilvl w:val="0"/>
          <w:numId w:val="3"/>
        </w:numPr>
        <w:jc w:val="center"/>
        <w:rPr>
          <w:b/>
          <w:sz w:val="18"/>
          <w:szCs w:val="18"/>
        </w:rPr>
      </w:pPr>
      <w:r w:rsidRPr="008334D2">
        <w:rPr>
          <w:b/>
          <w:sz w:val="18"/>
          <w:szCs w:val="18"/>
        </w:rPr>
        <w:t xml:space="preserve">Вскрытие тендерной комиссией конвертов с тендерными заявками </w:t>
      </w:r>
    </w:p>
    <w:p w14:paraId="748399A5" w14:textId="00CE7CCE" w:rsidR="00766C63" w:rsidRPr="008334D2" w:rsidRDefault="00766C63" w:rsidP="00766C63">
      <w:pPr>
        <w:rPr>
          <w:rFonts w:ascii="Times New Roman" w:hAnsi="Times New Roman" w:cs="Times New Roman"/>
          <w:sz w:val="18"/>
          <w:szCs w:val="18"/>
        </w:rPr>
      </w:pPr>
      <w:r w:rsidRPr="008334D2">
        <w:rPr>
          <w:rFonts w:ascii="Times New Roman" w:hAnsi="Times New Roman" w:cs="Times New Roman"/>
          <w:sz w:val="18"/>
          <w:szCs w:val="18"/>
        </w:rPr>
        <w:t>3</w:t>
      </w:r>
      <w:r w:rsidR="00631383" w:rsidRPr="008334D2">
        <w:rPr>
          <w:rFonts w:ascii="Times New Roman" w:hAnsi="Times New Roman" w:cs="Times New Roman"/>
          <w:sz w:val="18"/>
          <w:szCs w:val="18"/>
        </w:rPr>
        <w:t>6</w:t>
      </w:r>
      <w:r w:rsidRPr="008334D2">
        <w:rPr>
          <w:rFonts w:ascii="Times New Roman" w:hAnsi="Times New Roman" w:cs="Times New Roman"/>
          <w:sz w:val="18"/>
          <w:szCs w:val="18"/>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0B8B3D4A" w14:textId="2EDEC69A" w:rsidR="00766C63" w:rsidRPr="008334D2" w:rsidRDefault="00766C63" w:rsidP="00766C63">
      <w:pPr>
        <w:rPr>
          <w:rFonts w:ascii="Times New Roman" w:hAnsi="Times New Roman" w:cs="Times New Roman"/>
          <w:sz w:val="18"/>
          <w:szCs w:val="18"/>
        </w:rPr>
      </w:pPr>
      <w:r w:rsidRPr="008334D2">
        <w:rPr>
          <w:rFonts w:ascii="Times New Roman" w:hAnsi="Times New Roman" w:cs="Times New Roman"/>
          <w:sz w:val="18"/>
          <w:szCs w:val="18"/>
        </w:rPr>
        <w:t>3</w:t>
      </w:r>
      <w:r w:rsidR="00631383" w:rsidRPr="008334D2">
        <w:rPr>
          <w:rFonts w:ascii="Times New Roman" w:hAnsi="Times New Roman" w:cs="Times New Roman"/>
          <w:sz w:val="18"/>
          <w:szCs w:val="18"/>
        </w:rPr>
        <w:t>7</w:t>
      </w:r>
      <w:r w:rsidRPr="008334D2">
        <w:rPr>
          <w:rFonts w:ascii="Times New Roman" w:hAnsi="Times New Roman" w:cs="Times New Roman"/>
          <w:sz w:val="18"/>
          <w:szCs w:val="18"/>
        </w:rPr>
        <w:t xml:space="preserve">. Конверты с тендерными заявками вскрываются тендерной комиссией </w:t>
      </w:r>
      <w:r w:rsidR="0033217D" w:rsidRPr="008334D2">
        <w:rPr>
          <w:rFonts w:ascii="Times New Roman" w:hAnsi="Times New Roman" w:cs="Times New Roman"/>
          <w:b/>
          <w:bCs/>
          <w:sz w:val="18"/>
          <w:szCs w:val="18"/>
        </w:rPr>
        <w:t xml:space="preserve">в </w:t>
      </w:r>
      <w:r w:rsidR="009079D7" w:rsidRPr="008334D2">
        <w:rPr>
          <w:rFonts w:ascii="Times New Roman" w:hAnsi="Times New Roman" w:cs="Times New Roman"/>
          <w:b/>
          <w:bCs/>
          <w:sz w:val="18"/>
          <w:szCs w:val="18"/>
        </w:rPr>
        <w:t>9</w:t>
      </w:r>
      <w:r w:rsidR="0033217D" w:rsidRPr="008334D2">
        <w:rPr>
          <w:rFonts w:ascii="Times New Roman" w:hAnsi="Times New Roman" w:cs="Times New Roman"/>
          <w:b/>
          <w:bCs/>
          <w:sz w:val="18"/>
          <w:szCs w:val="18"/>
        </w:rPr>
        <w:t>:30 часов «</w:t>
      </w:r>
      <w:r w:rsidR="00076E75">
        <w:rPr>
          <w:rFonts w:ascii="Times New Roman" w:hAnsi="Times New Roman" w:cs="Times New Roman"/>
          <w:b/>
          <w:bCs/>
          <w:sz w:val="18"/>
          <w:szCs w:val="18"/>
        </w:rPr>
        <w:t>2</w:t>
      </w:r>
      <w:r w:rsidR="00136787">
        <w:rPr>
          <w:rFonts w:ascii="Times New Roman" w:hAnsi="Times New Roman" w:cs="Times New Roman"/>
          <w:b/>
          <w:bCs/>
          <w:sz w:val="18"/>
          <w:szCs w:val="18"/>
        </w:rPr>
        <w:t>8</w:t>
      </w:r>
      <w:r w:rsidR="0033217D" w:rsidRPr="008334D2">
        <w:rPr>
          <w:rFonts w:ascii="Times New Roman" w:hAnsi="Times New Roman" w:cs="Times New Roman"/>
          <w:b/>
          <w:bCs/>
          <w:sz w:val="18"/>
          <w:szCs w:val="18"/>
        </w:rPr>
        <w:t xml:space="preserve">» </w:t>
      </w:r>
      <w:r w:rsidR="007E6528">
        <w:rPr>
          <w:rFonts w:ascii="Times New Roman" w:hAnsi="Times New Roman" w:cs="Times New Roman"/>
          <w:b/>
          <w:bCs/>
          <w:sz w:val="18"/>
          <w:szCs w:val="18"/>
        </w:rPr>
        <w:t>июня</w:t>
      </w:r>
      <w:r w:rsidR="0033217D" w:rsidRPr="008334D2">
        <w:rPr>
          <w:rFonts w:ascii="Times New Roman" w:hAnsi="Times New Roman" w:cs="Times New Roman"/>
          <w:b/>
          <w:bCs/>
          <w:sz w:val="18"/>
          <w:szCs w:val="18"/>
        </w:rPr>
        <w:t xml:space="preserve"> 202</w:t>
      </w:r>
      <w:r w:rsidR="00BD31DA">
        <w:rPr>
          <w:rFonts w:ascii="Times New Roman" w:hAnsi="Times New Roman" w:cs="Times New Roman"/>
          <w:b/>
          <w:bCs/>
          <w:sz w:val="18"/>
          <w:szCs w:val="18"/>
        </w:rPr>
        <w:t xml:space="preserve">3 </w:t>
      </w:r>
      <w:r w:rsidR="0033217D" w:rsidRPr="008334D2">
        <w:rPr>
          <w:rFonts w:ascii="Times New Roman" w:hAnsi="Times New Roman" w:cs="Times New Roman"/>
          <w:b/>
          <w:bCs/>
          <w:sz w:val="18"/>
          <w:szCs w:val="18"/>
        </w:rPr>
        <w:t>года</w:t>
      </w:r>
      <w:r w:rsidR="0033217D" w:rsidRPr="008334D2">
        <w:rPr>
          <w:rFonts w:ascii="Times New Roman" w:hAnsi="Times New Roman" w:cs="Times New Roman"/>
          <w:sz w:val="18"/>
          <w:szCs w:val="18"/>
        </w:rPr>
        <w:t xml:space="preserve"> по адресу: КГП на ПХВ «Центр ядерной медицины и онкологии» Управления здравоохранения области Абай. Место нахождения: 071400, </w:t>
      </w:r>
      <w:r w:rsidR="00923921">
        <w:rPr>
          <w:rFonts w:ascii="Times New Roman" w:hAnsi="Times New Roman" w:cs="Times New Roman"/>
          <w:sz w:val="18"/>
          <w:szCs w:val="18"/>
        </w:rPr>
        <w:t xml:space="preserve">РК, область Абай, </w:t>
      </w:r>
      <w:r w:rsidR="0033217D" w:rsidRPr="008334D2">
        <w:rPr>
          <w:rFonts w:ascii="Times New Roman" w:hAnsi="Times New Roman" w:cs="Times New Roman"/>
          <w:sz w:val="18"/>
          <w:szCs w:val="18"/>
        </w:rPr>
        <w:t>г. Семей, ул. Кутжанова, 3, конференц-зал на первом этаже</w:t>
      </w:r>
      <w:r w:rsidRPr="008334D2">
        <w:rPr>
          <w:rFonts w:ascii="Times New Roman" w:hAnsi="Times New Roman" w:cs="Times New Roman"/>
          <w:sz w:val="18"/>
          <w:szCs w:val="18"/>
        </w:rPr>
        <w:t xml:space="preserve">, определенных тендерной документацией, с применением аудио- и видеофиксации. </w:t>
      </w:r>
    </w:p>
    <w:p w14:paraId="5AF15843" w14:textId="77777777" w:rsidR="00766C63" w:rsidRPr="008334D2" w:rsidRDefault="00766C63" w:rsidP="00766C63">
      <w:pPr>
        <w:ind w:firstLine="708"/>
        <w:rPr>
          <w:rFonts w:ascii="Times New Roman" w:hAnsi="Times New Roman" w:cs="Times New Roman"/>
          <w:sz w:val="18"/>
          <w:szCs w:val="18"/>
        </w:rPr>
      </w:pPr>
      <w:r w:rsidRPr="008334D2">
        <w:rPr>
          <w:rFonts w:ascii="Times New Roman" w:hAnsi="Times New Roman" w:cs="Times New Roman"/>
          <w:sz w:val="18"/>
          <w:szCs w:val="18"/>
        </w:rPr>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p>
    <w:p w14:paraId="53B05F14" w14:textId="439D68A0" w:rsidR="00766C63" w:rsidRPr="008334D2" w:rsidRDefault="00631383" w:rsidP="00322066">
      <w:pPr>
        <w:rPr>
          <w:rFonts w:ascii="Times New Roman" w:hAnsi="Times New Roman" w:cs="Times New Roman"/>
          <w:sz w:val="18"/>
          <w:szCs w:val="18"/>
        </w:rPr>
      </w:pPr>
      <w:r w:rsidRPr="008334D2">
        <w:rPr>
          <w:rFonts w:ascii="Times New Roman" w:hAnsi="Times New Roman" w:cs="Times New Roman"/>
          <w:sz w:val="18"/>
          <w:szCs w:val="18"/>
        </w:rPr>
        <w:t>38</w:t>
      </w:r>
      <w:r w:rsidR="00322066" w:rsidRPr="008334D2">
        <w:rPr>
          <w:rFonts w:ascii="Times New Roman" w:hAnsi="Times New Roman" w:cs="Times New Roman"/>
          <w:sz w:val="18"/>
          <w:szCs w:val="18"/>
        </w:rPr>
        <w:t xml:space="preserve">. </w:t>
      </w:r>
      <w:r w:rsidR="00766C63" w:rsidRPr="008334D2">
        <w:rPr>
          <w:rFonts w:ascii="Times New Roman" w:hAnsi="Times New Roman" w:cs="Times New Roman"/>
          <w:sz w:val="18"/>
          <w:szCs w:val="18"/>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238B0D60" w14:textId="77777777" w:rsidR="00322066" w:rsidRPr="008334D2" w:rsidRDefault="00322066" w:rsidP="00322066">
      <w:pPr>
        <w:spacing w:after="0" w:line="240" w:lineRule="auto"/>
        <w:jc w:val="center"/>
        <w:rPr>
          <w:rFonts w:ascii="Times New Roman" w:eastAsia="Times New Roman" w:hAnsi="Times New Roman" w:cs="Times New Roman"/>
          <w:sz w:val="18"/>
          <w:szCs w:val="18"/>
          <w:lang w:eastAsia="x-none"/>
        </w:rPr>
      </w:pPr>
      <w:r w:rsidRPr="008334D2">
        <w:rPr>
          <w:rFonts w:ascii="Times New Roman" w:eastAsia="Times New Roman" w:hAnsi="Times New Roman" w:cs="Times New Roman"/>
          <w:b/>
          <w:sz w:val="18"/>
          <w:szCs w:val="18"/>
          <w:lang w:val="x-none" w:eastAsia="x-none"/>
        </w:rPr>
        <w:t>2. Оценка и сопоставление тендерных заявок</w:t>
      </w:r>
    </w:p>
    <w:p w14:paraId="1FDC1E84" w14:textId="4CD97CFE" w:rsidR="00322066" w:rsidRPr="008334D2" w:rsidRDefault="00631383" w:rsidP="00322066">
      <w:pPr>
        <w:rPr>
          <w:rFonts w:ascii="Times New Roman" w:hAnsi="Times New Roman" w:cs="Times New Roman"/>
          <w:sz w:val="18"/>
          <w:szCs w:val="18"/>
        </w:rPr>
      </w:pPr>
      <w:r w:rsidRPr="008334D2">
        <w:rPr>
          <w:rFonts w:ascii="Times New Roman" w:hAnsi="Times New Roman" w:cs="Times New Roman"/>
          <w:sz w:val="18"/>
          <w:szCs w:val="18"/>
        </w:rPr>
        <w:t>39</w:t>
      </w:r>
      <w:r w:rsidR="00322066" w:rsidRPr="008334D2">
        <w:rPr>
          <w:rFonts w:ascii="Times New Roman" w:hAnsi="Times New Roman" w:cs="Times New Roman"/>
          <w:sz w:val="18"/>
          <w:szCs w:val="18"/>
        </w:rPr>
        <w:t xml:space="preserve">. Тендерная комиссия осуществляет оценку и сопоставление тендерных заявок. </w:t>
      </w:r>
    </w:p>
    <w:p w14:paraId="67E264A5" w14:textId="5A8B665F" w:rsidR="00322066" w:rsidRPr="008334D2" w:rsidRDefault="00322066" w:rsidP="00322066">
      <w:pPr>
        <w:ind w:firstLine="708"/>
        <w:rPr>
          <w:rFonts w:ascii="Times New Roman" w:hAnsi="Times New Roman" w:cs="Times New Roman"/>
          <w:sz w:val="18"/>
          <w:szCs w:val="18"/>
        </w:rPr>
      </w:pPr>
      <w:r w:rsidRPr="008334D2">
        <w:rPr>
          <w:rFonts w:ascii="Times New Roman" w:hAnsi="Times New Roman" w:cs="Times New Roman"/>
          <w:sz w:val="18"/>
          <w:szCs w:val="18"/>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3E4B3B07" w14:textId="751399CB"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4</w:t>
      </w:r>
      <w:r w:rsidR="00631383" w:rsidRPr="008334D2">
        <w:rPr>
          <w:rFonts w:ascii="Times New Roman" w:hAnsi="Times New Roman" w:cs="Times New Roman"/>
          <w:sz w:val="18"/>
          <w:szCs w:val="18"/>
        </w:rPr>
        <w:t>0</w:t>
      </w:r>
      <w:r w:rsidRPr="008334D2">
        <w:rPr>
          <w:rFonts w:ascii="Times New Roman" w:hAnsi="Times New Roman" w:cs="Times New Roman"/>
          <w:sz w:val="18"/>
          <w:szCs w:val="18"/>
        </w:rPr>
        <w:t xml:space="preserve">. Тендерная комиссия отклоняет тендерную заявку в целом или по лоту в случаях: </w:t>
      </w:r>
    </w:p>
    <w:p w14:paraId="78BB58F5"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 непредставления гарантийного обеспечения тендерной заявки в соответствии с требованиями настоящих Правил; </w:t>
      </w:r>
    </w:p>
    <w:p w14:paraId="21D40531"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 </w:t>
      </w:r>
    </w:p>
    <w:p w14:paraId="3E5833E3"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 </w:t>
      </w:r>
    </w:p>
    <w:p w14:paraId="0C4DE648"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 </w:t>
      </w:r>
    </w:p>
    <w:p w14:paraId="740D6759"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 </w:t>
      </w:r>
    </w:p>
    <w:p w14:paraId="3552E132"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6) непредставления технической спецификации в соответствии с требованиями настоящих Правил; </w:t>
      </w:r>
    </w:p>
    <w:p w14:paraId="61801240"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7) представления потенциальным поставщиком технической спецификации, не соответствующей требованиям тендерной документации и настоящих Правил; </w:t>
      </w:r>
    </w:p>
    <w:p w14:paraId="55365514"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 </w:t>
      </w:r>
    </w:p>
    <w:p w14:paraId="3C832C2D"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9) причастности к процедуре банкротства либо ликвидации; </w:t>
      </w:r>
    </w:p>
    <w:p w14:paraId="064A7D7D"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 </w:t>
      </w:r>
    </w:p>
    <w:p w14:paraId="4F3D6D75"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lastRenderedPageBreak/>
        <w:t xml:space="preserve">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 </w:t>
      </w:r>
    </w:p>
    <w:p w14:paraId="5E5A0E7F"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 </w:t>
      </w:r>
    </w:p>
    <w:p w14:paraId="37D5B0DA"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13) несоответствия требованиям пункта 10 настоящих Правил; </w:t>
      </w:r>
    </w:p>
    <w:p w14:paraId="26FB4136"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14) установленных пунктами 15, 21 настоящих Правил; </w:t>
      </w:r>
    </w:p>
    <w:p w14:paraId="216D8D9C"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15) если тендерная заявка имеет более короткий срок действия, чем указано в условиях тендерной документации; </w:t>
      </w:r>
    </w:p>
    <w:p w14:paraId="25569B93"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 </w:t>
      </w:r>
    </w:p>
    <w:p w14:paraId="5CCF7B93"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 </w:t>
      </w:r>
    </w:p>
    <w:p w14:paraId="76208938"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18)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 </w:t>
      </w:r>
    </w:p>
    <w:p w14:paraId="17A9B17A"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19) несоответствия потенциального поставщика и (или) соисполнителя предъявляемым квалификационным требованиям; </w:t>
      </w:r>
    </w:p>
    <w:p w14:paraId="30E34219" w14:textId="640A5CCD"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20) установления факта аффилированности в нарушение требований настоящих Правил.</w:t>
      </w:r>
    </w:p>
    <w:p w14:paraId="7C97093F" w14:textId="74E116AA"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4</w:t>
      </w:r>
      <w:r w:rsidR="00631383" w:rsidRPr="008334D2">
        <w:rPr>
          <w:rFonts w:ascii="Times New Roman" w:hAnsi="Times New Roman" w:cs="Times New Roman"/>
          <w:sz w:val="18"/>
          <w:szCs w:val="18"/>
        </w:rPr>
        <w:t>1</w:t>
      </w:r>
      <w:r w:rsidRPr="008334D2">
        <w:rPr>
          <w:rFonts w:ascii="Times New Roman" w:hAnsi="Times New Roman" w:cs="Times New Roman"/>
          <w:sz w:val="18"/>
          <w:szCs w:val="18"/>
        </w:rPr>
        <w:t>.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14:paraId="3A62E45E" w14:textId="0611F879"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4</w:t>
      </w:r>
      <w:r w:rsidR="00631383" w:rsidRPr="008334D2">
        <w:rPr>
          <w:rFonts w:ascii="Times New Roman" w:hAnsi="Times New Roman" w:cs="Times New Roman"/>
          <w:sz w:val="18"/>
          <w:szCs w:val="18"/>
        </w:rPr>
        <w:t>2</w:t>
      </w:r>
      <w:r w:rsidRPr="008334D2">
        <w:rPr>
          <w:rFonts w:ascii="Times New Roman" w:hAnsi="Times New Roman" w:cs="Times New Roman"/>
          <w:sz w:val="18"/>
          <w:szCs w:val="18"/>
        </w:rPr>
        <w:t xml:space="preserve">. </w:t>
      </w:r>
      <w:r w:rsidR="002434C3" w:rsidRPr="008334D2">
        <w:rPr>
          <w:rFonts w:ascii="Times New Roman" w:hAnsi="Times New Roman" w:cs="Times New Roman"/>
          <w:sz w:val="18"/>
          <w:szCs w:val="18"/>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7A1EBB8B" w14:textId="16932A7C" w:rsidR="002434C3" w:rsidRPr="008334D2" w:rsidRDefault="002434C3" w:rsidP="00322066">
      <w:pPr>
        <w:rPr>
          <w:rFonts w:ascii="Times New Roman" w:hAnsi="Times New Roman" w:cs="Times New Roman"/>
          <w:sz w:val="18"/>
          <w:szCs w:val="18"/>
        </w:rPr>
      </w:pPr>
      <w:r w:rsidRPr="008334D2">
        <w:rPr>
          <w:rFonts w:ascii="Times New Roman" w:hAnsi="Times New Roman" w:cs="Times New Roman"/>
          <w:sz w:val="18"/>
          <w:szCs w:val="18"/>
        </w:rPr>
        <w:t>4</w:t>
      </w:r>
      <w:r w:rsidR="00631383" w:rsidRPr="008334D2">
        <w:rPr>
          <w:rFonts w:ascii="Times New Roman" w:hAnsi="Times New Roman" w:cs="Times New Roman"/>
          <w:sz w:val="18"/>
          <w:szCs w:val="18"/>
        </w:rPr>
        <w:t>3</w:t>
      </w:r>
      <w:r w:rsidRPr="008334D2">
        <w:rPr>
          <w:rFonts w:ascii="Times New Roman" w:hAnsi="Times New Roman" w:cs="Times New Roman"/>
          <w:sz w:val="18"/>
          <w:szCs w:val="18"/>
        </w:rPr>
        <w:t xml:space="preserve">. Закуп способом тендера или его какой-либо лот признаются несостоявшимися по одному из следующих оснований: </w:t>
      </w:r>
    </w:p>
    <w:p w14:paraId="144FEDCF" w14:textId="77777777" w:rsidR="002434C3" w:rsidRPr="008334D2" w:rsidRDefault="002434C3" w:rsidP="00322066">
      <w:pPr>
        <w:rPr>
          <w:rFonts w:ascii="Times New Roman" w:hAnsi="Times New Roman" w:cs="Times New Roman"/>
          <w:sz w:val="18"/>
          <w:szCs w:val="18"/>
        </w:rPr>
      </w:pPr>
      <w:r w:rsidRPr="008334D2">
        <w:rPr>
          <w:rFonts w:ascii="Times New Roman" w:hAnsi="Times New Roman" w:cs="Times New Roman"/>
          <w:sz w:val="18"/>
          <w:szCs w:val="18"/>
        </w:rPr>
        <w:t xml:space="preserve">1) отсутствие тендерных заявок; </w:t>
      </w:r>
    </w:p>
    <w:p w14:paraId="4CED9163" w14:textId="5962E77A" w:rsidR="002434C3" w:rsidRPr="008334D2" w:rsidRDefault="002434C3" w:rsidP="00322066">
      <w:pPr>
        <w:rPr>
          <w:rFonts w:ascii="Times New Roman" w:hAnsi="Times New Roman" w:cs="Times New Roman"/>
          <w:sz w:val="18"/>
          <w:szCs w:val="18"/>
        </w:rPr>
      </w:pPr>
      <w:r w:rsidRPr="008334D2">
        <w:rPr>
          <w:rFonts w:ascii="Times New Roman" w:hAnsi="Times New Roman" w:cs="Times New Roman"/>
          <w:sz w:val="18"/>
          <w:szCs w:val="18"/>
        </w:rPr>
        <w:t>2) отклонение всех тендерных заявок потенциальных поставщиков.</w:t>
      </w:r>
    </w:p>
    <w:p w14:paraId="3DEEEA6B" w14:textId="5284E847" w:rsidR="002434C3" w:rsidRPr="008334D2" w:rsidRDefault="002434C3" w:rsidP="00322066">
      <w:pPr>
        <w:rPr>
          <w:rFonts w:ascii="Times New Roman" w:hAnsi="Times New Roman" w:cs="Times New Roman"/>
          <w:sz w:val="18"/>
          <w:szCs w:val="18"/>
        </w:rPr>
      </w:pPr>
      <w:r w:rsidRPr="008334D2">
        <w:rPr>
          <w:rFonts w:ascii="Times New Roman" w:hAnsi="Times New Roman" w:cs="Times New Roman"/>
          <w:sz w:val="18"/>
          <w:szCs w:val="18"/>
        </w:rPr>
        <w:t>4</w:t>
      </w:r>
      <w:r w:rsidR="00631383" w:rsidRPr="008334D2">
        <w:rPr>
          <w:rFonts w:ascii="Times New Roman" w:hAnsi="Times New Roman" w:cs="Times New Roman"/>
          <w:sz w:val="18"/>
          <w:szCs w:val="18"/>
        </w:rPr>
        <w:t>4</w:t>
      </w:r>
      <w:r w:rsidRPr="008334D2">
        <w:rPr>
          <w:rFonts w:ascii="Times New Roman" w:hAnsi="Times New Roman" w:cs="Times New Roman"/>
          <w:sz w:val="18"/>
          <w:szCs w:val="18"/>
        </w:rPr>
        <w:t xml:space="preserve">.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 </w:t>
      </w:r>
    </w:p>
    <w:p w14:paraId="425725E3" w14:textId="11A3E623" w:rsidR="002434C3" w:rsidRPr="008334D2" w:rsidRDefault="002434C3" w:rsidP="00322066">
      <w:pPr>
        <w:rPr>
          <w:rFonts w:ascii="Times New Roman" w:hAnsi="Times New Roman" w:cs="Times New Roman"/>
          <w:sz w:val="18"/>
          <w:szCs w:val="18"/>
        </w:rPr>
      </w:pPr>
      <w:r w:rsidRPr="008334D2">
        <w:rPr>
          <w:rFonts w:ascii="Times New Roman" w:hAnsi="Times New Roman" w:cs="Times New Roman"/>
          <w:sz w:val="18"/>
          <w:szCs w:val="18"/>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14:paraId="01BAD703" w14:textId="77777777" w:rsidR="002434C3" w:rsidRPr="008334D2" w:rsidRDefault="002434C3" w:rsidP="002434C3">
      <w:pPr>
        <w:spacing w:after="0" w:line="240" w:lineRule="auto"/>
        <w:jc w:val="center"/>
        <w:rPr>
          <w:rFonts w:ascii="Times New Roman" w:eastAsia="Times New Roman" w:hAnsi="Times New Roman" w:cs="Times New Roman"/>
          <w:b/>
          <w:sz w:val="18"/>
          <w:szCs w:val="18"/>
          <w:lang w:eastAsia="x-none"/>
        </w:rPr>
      </w:pPr>
      <w:r w:rsidRPr="008334D2">
        <w:rPr>
          <w:rFonts w:ascii="Times New Roman" w:eastAsia="Times New Roman" w:hAnsi="Times New Roman" w:cs="Times New Roman"/>
          <w:b/>
          <w:sz w:val="18"/>
          <w:szCs w:val="18"/>
          <w:lang w:val="x-none" w:eastAsia="x-none"/>
        </w:rPr>
        <w:t>6. Поддержка отечественных производителей товаров</w:t>
      </w:r>
      <w:r w:rsidRPr="008334D2">
        <w:rPr>
          <w:rFonts w:ascii="Times New Roman" w:eastAsia="Times New Roman" w:hAnsi="Times New Roman" w:cs="Times New Roman"/>
          <w:b/>
          <w:sz w:val="18"/>
          <w:szCs w:val="18"/>
          <w:lang w:eastAsia="x-none"/>
        </w:rPr>
        <w:t xml:space="preserve"> и/или производителей государств-членов Евразийского экономического союза.</w:t>
      </w:r>
    </w:p>
    <w:p w14:paraId="512DCDFF" w14:textId="72DD5280" w:rsidR="002434C3" w:rsidRPr="008334D2" w:rsidRDefault="002434C3" w:rsidP="002434C3">
      <w:pPr>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sz w:val="18"/>
          <w:szCs w:val="18"/>
          <w:lang w:eastAsia="x-none"/>
        </w:rPr>
        <w:t>4</w:t>
      </w:r>
      <w:r w:rsidR="00631383" w:rsidRPr="008334D2">
        <w:rPr>
          <w:rFonts w:ascii="Times New Roman" w:eastAsia="Times New Roman" w:hAnsi="Times New Roman" w:cs="Times New Roman"/>
          <w:sz w:val="18"/>
          <w:szCs w:val="18"/>
          <w:lang w:eastAsia="x-none"/>
        </w:rPr>
        <w:t>5</w:t>
      </w:r>
      <w:r w:rsidRPr="008334D2">
        <w:rPr>
          <w:rFonts w:ascii="Times New Roman" w:eastAsia="Times New Roman" w:hAnsi="Times New Roman" w:cs="Times New Roman"/>
          <w:sz w:val="18"/>
          <w:szCs w:val="18"/>
          <w:lang w:val="x-none" w:eastAsia="x-none"/>
        </w:rPr>
        <w:t xml:space="preserve">. </w:t>
      </w:r>
      <w:r w:rsidRPr="008334D2">
        <w:rPr>
          <w:rFonts w:ascii="Times New Roman" w:eastAsia="Times New Roman" w:hAnsi="Times New Roman" w:cs="Times New Roman"/>
          <w:color w:val="000000"/>
          <w:sz w:val="18"/>
          <w:szCs w:val="18"/>
          <w:lang w:eastAsia="ru-RU"/>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57C08955" w14:textId="7F386BEE" w:rsidR="002434C3" w:rsidRPr="008334D2"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4</w:t>
      </w:r>
      <w:r w:rsidR="00631383" w:rsidRPr="008334D2">
        <w:rPr>
          <w:rFonts w:ascii="Times New Roman" w:eastAsia="Times New Roman" w:hAnsi="Times New Roman" w:cs="Times New Roman"/>
          <w:color w:val="000000"/>
          <w:sz w:val="18"/>
          <w:szCs w:val="18"/>
          <w:lang w:eastAsia="ru-RU"/>
        </w:rPr>
        <w:t>6</w:t>
      </w:r>
      <w:r w:rsidRPr="008334D2">
        <w:rPr>
          <w:rFonts w:ascii="Times New Roman" w:eastAsia="Times New Roman" w:hAnsi="Times New Roman" w:cs="Times New Roman"/>
          <w:color w:val="000000"/>
          <w:sz w:val="18"/>
          <w:szCs w:val="18"/>
          <w:lang w:eastAsia="ru-RU"/>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5FDFBC2A" w14:textId="1155D35F" w:rsidR="002434C3" w:rsidRPr="008334D2"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4</w:t>
      </w:r>
      <w:r w:rsidR="00631383" w:rsidRPr="008334D2">
        <w:rPr>
          <w:rFonts w:ascii="Times New Roman" w:eastAsia="Times New Roman" w:hAnsi="Times New Roman" w:cs="Times New Roman"/>
          <w:color w:val="000000"/>
          <w:sz w:val="18"/>
          <w:szCs w:val="18"/>
          <w:lang w:eastAsia="ru-RU"/>
        </w:rPr>
        <w:t>7</w:t>
      </w:r>
      <w:r w:rsidRPr="008334D2">
        <w:rPr>
          <w:rFonts w:ascii="Times New Roman" w:eastAsia="Times New Roman" w:hAnsi="Times New Roman" w:cs="Times New Roman"/>
          <w:color w:val="000000"/>
          <w:sz w:val="18"/>
          <w:szCs w:val="18"/>
          <w:lang w:eastAsia="ru-RU"/>
        </w:rPr>
        <w:t>.</w:t>
      </w:r>
      <w:r w:rsidRPr="008334D2">
        <w:rPr>
          <w:rFonts w:ascii="Times New Roman" w:hAnsi="Times New Roman" w:cs="Times New Roman"/>
          <w:sz w:val="18"/>
          <w:szCs w:val="18"/>
        </w:rPr>
        <w:t xml:space="preserve"> </w:t>
      </w:r>
      <w:r w:rsidRPr="008334D2">
        <w:rPr>
          <w:rFonts w:ascii="Times New Roman" w:eastAsia="Times New Roman" w:hAnsi="Times New Roman" w:cs="Times New Roman"/>
          <w:color w:val="000000"/>
          <w:sz w:val="18"/>
          <w:szCs w:val="18"/>
          <w:lang w:eastAsia="ru-RU"/>
        </w:rPr>
        <w:t>Статус отечественного товаропроизводителя потенциального поставщика при проведении закупа подтверждается следующими документами:</w:t>
      </w:r>
    </w:p>
    <w:p w14:paraId="2542742C" w14:textId="77777777" w:rsidR="002434C3" w:rsidRPr="008334D2"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016F7875" w14:textId="77777777" w:rsidR="002434C3" w:rsidRPr="008334D2"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A8F4559" w14:textId="5E763CBD" w:rsidR="002434C3" w:rsidRPr="008334D2"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08C8FD31" w14:textId="015F6AA3" w:rsidR="002434C3" w:rsidRPr="008334D2" w:rsidRDefault="0063138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48</w:t>
      </w:r>
      <w:r w:rsidR="002434C3" w:rsidRPr="008334D2">
        <w:rPr>
          <w:rFonts w:ascii="Times New Roman" w:eastAsia="Times New Roman" w:hAnsi="Times New Roman" w:cs="Times New Roman"/>
          <w:color w:val="000000"/>
          <w:sz w:val="18"/>
          <w:szCs w:val="18"/>
          <w:lang w:eastAsia="ru-RU"/>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21A5ED16" w14:textId="77777777" w:rsidR="002434C3" w:rsidRPr="008334D2"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lastRenderedPageBreak/>
        <w:t xml:space="preserve">      1) лицензией на фармацевтическую деятельность по производству лекарственных средств и (или) медицинских изделий;</w:t>
      </w:r>
    </w:p>
    <w:p w14:paraId="7904F86C" w14:textId="100B0E1F" w:rsidR="002434C3" w:rsidRPr="008334D2"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397EB29C" w14:textId="1CAD52B8" w:rsidR="002434C3" w:rsidRPr="008334D2" w:rsidRDefault="002434C3" w:rsidP="002434C3">
      <w:pPr>
        <w:spacing w:after="0" w:line="240" w:lineRule="auto"/>
        <w:jc w:val="center"/>
        <w:rPr>
          <w:rFonts w:ascii="Times New Roman" w:eastAsia="Times New Roman" w:hAnsi="Times New Roman" w:cs="Times New Roman"/>
          <w:b/>
          <w:sz w:val="18"/>
          <w:szCs w:val="18"/>
          <w:lang w:val="x-none" w:eastAsia="x-none"/>
        </w:rPr>
      </w:pPr>
      <w:r w:rsidRPr="008334D2">
        <w:rPr>
          <w:rFonts w:ascii="Times New Roman" w:eastAsia="Times New Roman" w:hAnsi="Times New Roman" w:cs="Times New Roman"/>
          <w:b/>
          <w:sz w:val="18"/>
          <w:szCs w:val="18"/>
          <w:lang w:val="x-none" w:eastAsia="x-none"/>
        </w:rPr>
        <w:t>7. Поддержка предпринимательской инициативы</w:t>
      </w:r>
    </w:p>
    <w:p w14:paraId="691F1A67" w14:textId="0F0CC5D0" w:rsidR="002434C3" w:rsidRPr="008334D2" w:rsidRDefault="0063138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49</w:t>
      </w:r>
      <w:r w:rsidR="002434C3" w:rsidRPr="008334D2">
        <w:rPr>
          <w:rFonts w:ascii="Times New Roman" w:eastAsia="Times New Roman" w:hAnsi="Times New Roman" w:cs="Times New Roman"/>
          <w:bCs/>
          <w:sz w:val="18"/>
          <w:szCs w:val="18"/>
          <w:lang w:eastAsia="x-none"/>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6944DFAC" w14:textId="77777777"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1245A5CD" w14:textId="77777777"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 xml:space="preserve">      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14:paraId="404B224D" w14:textId="4916B66F"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 xml:space="preserve">      3) надлежащей аптечной практики (GPP) при закупе фармацевтических услуг.</w:t>
      </w:r>
    </w:p>
    <w:p w14:paraId="1F5D478A" w14:textId="3792B5AB"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5</w:t>
      </w:r>
      <w:r w:rsidR="00631383" w:rsidRPr="008334D2">
        <w:rPr>
          <w:rFonts w:ascii="Times New Roman" w:eastAsia="Times New Roman" w:hAnsi="Times New Roman" w:cs="Times New Roman"/>
          <w:bCs/>
          <w:sz w:val="18"/>
          <w:szCs w:val="18"/>
          <w:lang w:eastAsia="x-none"/>
        </w:rPr>
        <w:t>0</w:t>
      </w:r>
      <w:r w:rsidRPr="008334D2">
        <w:rPr>
          <w:rFonts w:ascii="Times New Roman" w:eastAsia="Times New Roman" w:hAnsi="Times New Roman" w:cs="Times New Roman"/>
          <w:bCs/>
          <w:sz w:val="18"/>
          <w:szCs w:val="18"/>
          <w:lang w:eastAsia="x-none"/>
        </w:rPr>
        <w:t>. Для получения преимущества на заключение договора закупа или договора поставки к заявке:</w:t>
      </w:r>
    </w:p>
    <w:p w14:paraId="588E3453" w14:textId="77777777"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 xml:space="preserve">      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627A4105" w14:textId="77777777"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 xml:space="preserve">      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07619AEB" w14:textId="0C163F89"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 xml:space="preserve">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4C902510" w14:textId="270A6E0C"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5</w:t>
      </w:r>
      <w:r w:rsidR="00631383" w:rsidRPr="008334D2">
        <w:rPr>
          <w:rFonts w:ascii="Times New Roman" w:eastAsia="Times New Roman" w:hAnsi="Times New Roman" w:cs="Times New Roman"/>
          <w:bCs/>
          <w:sz w:val="18"/>
          <w:szCs w:val="18"/>
          <w:lang w:eastAsia="x-none"/>
        </w:rPr>
        <w:t>1</w:t>
      </w:r>
      <w:r w:rsidRPr="008334D2">
        <w:rPr>
          <w:rFonts w:ascii="Times New Roman" w:eastAsia="Times New Roman" w:hAnsi="Times New Roman" w:cs="Times New Roman"/>
          <w:bCs/>
          <w:sz w:val="18"/>
          <w:szCs w:val="18"/>
          <w:lang w:eastAsia="x-none"/>
        </w:rPr>
        <w:t xml:space="preserve">. </w:t>
      </w:r>
      <w:r w:rsidR="00120236" w:rsidRPr="008334D2">
        <w:rPr>
          <w:rFonts w:ascii="Times New Roman" w:eastAsia="Times New Roman" w:hAnsi="Times New Roman" w:cs="Times New Roman"/>
          <w:bCs/>
          <w:sz w:val="18"/>
          <w:szCs w:val="18"/>
          <w:lang w:eastAsia="x-none"/>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1ABAFF21" w14:textId="04D38BD9" w:rsidR="00120236" w:rsidRPr="008334D2" w:rsidRDefault="00120236" w:rsidP="00120236">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5</w:t>
      </w:r>
      <w:r w:rsidR="00631383" w:rsidRPr="008334D2">
        <w:rPr>
          <w:rFonts w:ascii="Times New Roman" w:eastAsia="Times New Roman" w:hAnsi="Times New Roman" w:cs="Times New Roman"/>
          <w:bCs/>
          <w:sz w:val="18"/>
          <w:szCs w:val="18"/>
          <w:lang w:eastAsia="x-none"/>
        </w:rPr>
        <w:t>2</w:t>
      </w:r>
      <w:r w:rsidRPr="008334D2">
        <w:rPr>
          <w:rFonts w:ascii="Times New Roman" w:eastAsia="Times New Roman" w:hAnsi="Times New Roman" w:cs="Times New Roman"/>
          <w:bCs/>
          <w:sz w:val="18"/>
          <w:szCs w:val="18"/>
          <w:lang w:eastAsia="x-none"/>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14:paraId="317E1191" w14:textId="7D9CD03B" w:rsidR="00120236" w:rsidRPr="008334D2" w:rsidRDefault="00120236" w:rsidP="00120236">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 xml:space="preserve">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14:paraId="62D10F34" w14:textId="77777777" w:rsidR="00120236" w:rsidRPr="008334D2" w:rsidRDefault="00120236" w:rsidP="00120236">
      <w:pPr>
        <w:pStyle w:val="Iauiue"/>
        <w:widowControl/>
        <w:tabs>
          <w:tab w:val="num" w:pos="0"/>
        </w:tabs>
        <w:ind w:firstLine="426"/>
        <w:jc w:val="center"/>
        <w:rPr>
          <w:b/>
          <w:sz w:val="18"/>
          <w:szCs w:val="18"/>
        </w:rPr>
      </w:pPr>
      <w:r w:rsidRPr="008334D2">
        <w:rPr>
          <w:b/>
          <w:sz w:val="18"/>
          <w:szCs w:val="18"/>
        </w:rPr>
        <w:t>Глава 6. Определение выигравшей тендерной заявки и заключение договора</w:t>
      </w:r>
    </w:p>
    <w:p w14:paraId="09412333" w14:textId="77777777" w:rsidR="00120236" w:rsidRPr="008334D2" w:rsidRDefault="00120236" w:rsidP="00120236">
      <w:pPr>
        <w:pStyle w:val="Iauiue"/>
        <w:widowControl/>
        <w:tabs>
          <w:tab w:val="num" w:pos="0"/>
        </w:tabs>
        <w:ind w:firstLine="426"/>
        <w:jc w:val="center"/>
        <w:rPr>
          <w:b/>
          <w:sz w:val="18"/>
          <w:szCs w:val="18"/>
          <w:lang w:val="x-none" w:eastAsia="x-none"/>
        </w:rPr>
      </w:pPr>
      <w:r w:rsidRPr="008334D2">
        <w:rPr>
          <w:b/>
          <w:sz w:val="18"/>
          <w:szCs w:val="18"/>
          <w:lang w:eastAsia="x-none"/>
        </w:rPr>
        <w:t>1</w:t>
      </w:r>
      <w:r w:rsidRPr="008334D2">
        <w:rPr>
          <w:b/>
          <w:sz w:val="18"/>
          <w:szCs w:val="18"/>
          <w:lang w:val="x-none" w:eastAsia="x-none"/>
        </w:rPr>
        <w:t>. Подведение итогов тендера</w:t>
      </w:r>
    </w:p>
    <w:p w14:paraId="03ED6850" w14:textId="77777777" w:rsidR="00120236" w:rsidRPr="008334D2" w:rsidRDefault="00120236" w:rsidP="00120236">
      <w:pPr>
        <w:spacing w:after="0" w:line="240" w:lineRule="auto"/>
        <w:rPr>
          <w:rFonts w:ascii="Times New Roman" w:eastAsia="Times New Roman" w:hAnsi="Times New Roman" w:cs="Times New Roman"/>
          <w:bCs/>
          <w:sz w:val="18"/>
          <w:szCs w:val="18"/>
          <w:lang w:eastAsia="x-none"/>
        </w:rPr>
      </w:pPr>
    </w:p>
    <w:p w14:paraId="5D3BF748" w14:textId="7467DC58"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3</w:t>
      </w:r>
      <w:r w:rsidRPr="008334D2">
        <w:rPr>
          <w:rFonts w:ascii="Times New Roman" w:eastAsia="Times New Roman" w:hAnsi="Times New Roman" w:cs="Times New Roman"/>
          <w:color w:val="000000"/>
          <w:sz w:val="18"/>
          <w:szCs w:val="18"/>
          <w:lang w:eastAsia="ru-RU"/>
        </w:rPr>
        <w:t>.</w:t>
      </w:r>
      <w:r w:rsidRPr="008334D2">
        <w:rPr>
          <w:rFonts w:ascii="Times New Roman" w:hAnsi="Times New Roman" w:cs="Times New Roman"/>
          <w:sz w:val="18"/>
          <w:szCs w:val="18"/>
        </w:rPr>
        <w:t xml:space="preserve"> </w:t>
      </w:r>
      <w:r w:rsidRPr="008334D2">
        <w:rPr>
          <w:rFonts w:ascii="Times New Roman" w:eastAsia="Times New Roman" w:hAnsi="Times New Roman" w:cs="Times New Roman"/>
          <w:color w:val="000000"/>
          <w:sz w:val="18"/>
          <w:szCs w:val="18"/>
          <w:lang w:eastAsia="ru-RU"/>
        </w:rPr>
        <w:t xml:space="preserve">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14:paraId="3700D318"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 наименования и краткое описание лекарственных средств, медицинских изделий или фармацевтических услуг; </w:t>
      </w:r>
    </w:p>
    <w:p w14:paraId="193DB715"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2) сумма закупа; </w:t>
      </w:r>
    </w:p>
    <w:p w14:paraId="13296599" w14:textId="6FA5553A" w:rsidR="002434C3"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3) наименования, местонахождение и квалификационные данные потенциальных поставщиков, представивших тендерные заявки;</w:t>
      </w:r>
    </w:p>
    <w:p w14:paraId="44885B1B"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4) цена и другие условия каждой тендерной заявки в соответствии с тендерной документацией; </w:t>
      </w:r>
    </w:p>
    <w:p w14:paraId="5103FBCC"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5) изложение оценки и сопоставления тендерных заявок; </w:t>
      </w:r>
    </w:p>
    <w:p w14:paraId="3C4299B8"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6) основания отклонения тендерных заявок; </w:t>
      </w:r>
    </w:p>
    <w:p w14:paraId="19C197E6"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7) наименования и местонахождение победителя (ей) по каждому лоту тендера и условия, по которым определен победитель, с указанием торгового наименования; </w:t>
      </w:r>
    </w:p>
    <w:p w14:paraId="49F9137C"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14:paraId="43066856"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9) основания, если победитель тендера не определен; </w:t>
      </w:r>
    </w:p>
    <w:p w14:paraId="39DF75F0"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10) срок, в течение которого надлежит заключить договор закупа; </w:t>
      </w:r>
    </w:p>
    <w:p w14:paraId="34C37F8B" w14:textId="4CBC47D6"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11) информация о привлечении экспертной комиссии.</w:t>
      </w:r>
    </w:p>
    <w:p w14:paraId="6E1CB9CD" w14:textId="0A95396E"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4</w:t>
      </w:r>
      <w:r w:rsidRPr="008334D2">
        <w:rPr>
          <w:rFonts w:ascii="Times New Roman" w:eastAsia="Times New Roman" w:hAnsi="Times New Roman" w:cs="Times New Roman"/>
          <w:color w:val="000000"/>
          <w:sz w:val="18"/>
          <w:szCs w:val="18"/>
          <w:lang w:eastAsia="ru-RU"/>
        </w:rPr>
        <w:t>.</w:t>
      </w:r>
      <w:r w:rsidRPr="008334D2">
        <w:rPr>
          <w:rFonts w:ascii="Times New Roman" w:hAnsi="Times New Roman" w:cs="Times New Roman"/>
          <w:sz w:val="18"/>
          <w:szCs w:val="18"/>
        </w:rPr>
        <w:t xml:space="preserve"> В </w:t>
      </w:r>
      <w:r w:rsidRPr="008334D2">
        <w:rPr>
          <w:rFonts w:ascii="Times New Roman" w:eastAsia="Times New Roman" w:hAnsi="Times New Roman" w:cs="Times New Roman"/>
          <w:color w:val="000000"/>
          <w:sz w:val="18"/>
          <w:szCs w:val="18"/>
          <w:lang w:eastAsia="ru-RU"/>
        </w:rPr>
        <w:t>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0F659BDA" w14:textId="49E51A63"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5</w:t>
      </w:r>
      <w:r w:rsidRPr="008334D2">
        <w:rPr>
          <w:rFonts w:ascii="Times New Roman" w:eastAsia="Times New Roman" w:hAnsi="Times New Roman" w:cs="Times New Roman"/>
          <w:color w:val="000000"/>
          <w:sz w:val="18"/>
          <w:szCs w:val="18"/>
          <w:lang w:eastAsia="ru-RU"/>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14:paraId="54DF64C4" w14:textId="77777777" w:rsidR="00120236" w:rsidRPr="008334D2" w:rsidRDefault="00120236" w:rsidP="00120236">
      <w:pPr>
        <w:pStyle w:val="Iauiue"/>
        <w:widowControl/>
        <w:tabs>
          <w:tab w:val="num" w:pos="0"/>
        </w:tabs>
        <w:ind w:firstLine="426"/>
        <w:jc w:val="center"/>
        <w:rPr>
          <w:b/>
          <w:sz w:val="18"/>
          <w:szCs w:val="18"/>
          <w:lang w:val="x-none" w:eastAsia="x-none"/>
        </w:rPr>
      </w:pPr>
      <w:r w:rsidRPr="008334D2">
        <w:rPr>
          <w:b/>
          <w:sz w:val="18"/>
          <w:szCs w:val="18"/>
          <w:lang w:eastAsia="x-none"/>
        </w:rPr>
        <w:t>2.</w:t>
      </w:r>
      <w:r w:rsidRPr="008334D2">
        <w:rPr>
          <w:b/>
          <w:sz w:val="18"/>
          <w:szCs w:val="18"/>
          <w:lang w:val="x-none" w:eastAsia="x-none"/>
        </w:rPr>
        <w:t xml:space="preserve"> Заключение договора закупа</w:t>
      </w:r>
    </w:p>
    <w:p w14:paraId="2713881B" w14:textId="1F280EEF"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6</w:t>
      </w:r>
      <w:r w:rsidRPr="008334D2">
        <w:rPr>
          <w:rFonts w:ascii="Times New Roman" w:eastAsia="Times New Roman" w:hAnsi="Times New Roman" w:cs="Times New Roman"/>
          <w:color w:val="000000"/>
          <w:sz w:val="18"/>
          <w:szCs w:val="18"/>
          <w:lang w:eastAsia="ru-RU"/>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77B8DAF1" w14:textId="2B164244"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7</w:t>
      </w:r>
      <w:r w:rsidRPr="008334D2">
        <w:rPr>
          <w:rFonts w:ascii="Times New Roman" w:eastAsia="Times New Roman" w:hAnsi="Times New Roman" w:cs="Times New Roman"/>
          <w:color w:val="000000"/>
          <w:sz w:val="18"/>
          <w:szCs w:val="18"/>
          <w:lang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14:paraId="2A1173D8" w14:textId="4DF24B08" w:rsidR="00120236" w:rsidRPr="008334D2" w:rsidRDefault="00631383"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58</w:t>
      </w:r>
      <w:r w:rsidR="00120236" w:rsidRPr="008334D2">
        <w:rPr>
          <w:rFonts w:ascii="Times New Roman" w:eastAsia="Times New Roman" w:hAnsi="Times New Roman" w:cs="Times New Roman"/>
          <w:color w:val="000000"/>
          <w:sz w:val="18"/>
          <w:szCs w:val="18"/>
          <w:lang w:eastAsia="ru-RU"/>
        </w:rPr>
        <w:t>. 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двух рабочих дней со дня представления отказа от заключения договора.</w:t>
      </w:r>
    </w:p>
    <w:p w14:paraId="6BA43625" w14:textId="18A309F5" w:rsidR="00120236" w:rsidRPr="008334D2" w:rsidRDefault="00631383" w:rsidP="00120236">
      <w:pPr>
        <w:pStyle w:val="Iauiue"/>
        <w:tabs>
          <w:tab w:val="num" w:pos="0"/>
        </w:tabs>
        <w:ind w:firstLine="426"/>
        <w:jc w:val="both"/>
        <w:rPr>
          <w:sz w:val="18"/>
          <w:szCs w:val="18"/>
          <w:lang w:val="x-none" w:eastAsia="x-none"/>
        </w:rPr>
      </w:pPr>
      <w:r w:rsidRPr="008334D2">
        <w:rPr>
          <w:color w:val="000000"/>
          <w:sz w:val="18"/>
          <w:szCs w:val="18"/>
        </w:rPr>
        <w:t>59</w:t>
      </w:r>
      <w:r w:rsidR="00120236" w:rsidRPr="008334D2">
        <w:rPr>
          <w:color w:val="000000"/>
          <w:sz w:val="18"/>
          <w:szCs w:val="18"/>
        </w:rPr>
        <w:t xml:space="preserve">. </w:t>
      </w:r>
      <w:r w:rsidR="00120236" w:rsidRPr="008334D2">
        <w:rPr>
          <w:sz w:val="18"/>
          <w:szCs w:val="18"/>
          <w:lang w:val="x-none" w:eastAsia="x-none"/>
        </w:rPr>
        <w:t xml:space="preserve">Договор закупа или договор на оказание фармацевтических услуг вступают в силу со дня подписания его уполномоченными </w:t>
      </w:r>
      <w:r w:rsidR="00120236" w:rsidRPr="008334D2">
        <w:rPr>
          <w:sz w:val="18"/>
          <w:szCs w:val="18"/>
          <w:lang w:val="x-none" w:eastAsia="x-none"/>
        </w:rPr>
        <w:lastRenderedPageBreak/>
        <w:t>представителями сторон, если иное не предусмотрено законодательными актами Республики Казахстан.</w:t>
      </w:r>
    </w:p>
    <w:p w14:paraId="15BE1019" w14:textId="41B1AE1C"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0</w:t>
      </w:r>
      <w:r w:rsidRPr="008334D2">
        <w:rPr>
          <w:sz w:val="18"/>
          <w:szCs w:val="18"/>
          <w:lang w:val="x-none" w:eastAsia="x-none"/>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377C3CDD" w14:textId="0C48FB6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1</w:t>
      </w:r>
      <w:r w:rsidRPr="008334D2">
        <w:rPr>
          <w:sz w:val="18"/>
          <w:szCs w:val="18"/>
          <w:lang w:val="x-none" w:eastAsia="x-none"/>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3437C373" w14:textId="6E2F02EE"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2</w:t>
      </w:r>
      <w:r w:rsidRPr="008334D2">
        <w:rPr>
          <w:sz w:val="18"/>
          <w:szCs w:val="18"/>
          <w:lang w:val="x-none" w:eastAsia="x-none"/>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5A51F276" w14:textId="7777777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val="x-none" w:eastAsia="x-none"/>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14:paraId="14CF70FC" w14:textId="7777777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val="x-none" w:eastAsia="x-none"/>
        </w:rPr>
        <w:t xml:space="preserve">      2) по взаимному согласию сторон в части уменьшения объема лекарственных средств и (или) медицинских изделий, фармацевтических услуг.</w:t>
      </w:r>
    </w:p>
    <w:p w14:paraId="752E3E66" w14:textId="661D116C" w:rsidR="00120236" w:rsidRPr="008334D2" w:rsidRDefault="00120236" w:rsidP="00120236">
      <w:pPr>
        <w:pStyle w:val="Iauiue"/>
        <w:widowControl/>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3</w:t>
      </w:r>
      <w:r w:rsidRPr="008334D2">
        <w:rPr>
          <w:sz w:val="18"/>
          <w:szCs w:val="18"/>
          <w:lang w:val="x-none" w:eastAsia="x-none"/>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11F0F94" w14:textId="77777777" w:rsidR="00120236" w:rsidRPr="008334D2" w:rsidRDefault="00120236" w:rsidP="00120236">
      <w:pPr>
        <w:pStyle w:val="Iauiue"/>
        <w:widowControl/>
        <w:tabs>
          <w:tab w:val="num" w:pos="0"/>
        </w:tabs>
        <w:ind w:firstLine="426"/>
        <w:jc w:val="center"/>
        <w:rPr>
          <w:b/>
          <w:sz w:val="18"/>
          <w:szCs w:val="18"/>
          <w:lang w:val="x-none" w:eastAsia="x-none"/>
        </w:rPr>
      </w:pPr>
      <w:r w:rsidRPr="008334D2">
        <w:rPr>
          <w:b/>
          <w:sz w:val="18"/>
          <w:szCs w:val="18"/>
          <w:lang w:eastAsia="x-none"/>
        </w:rPr>
        <w:t>3</w:t>
      </w:r>
      <w:r w:rsidRPr="008334D2">
        <w:rPr>
          <w:b/>
          <w:sz w:val="18"/>
          <w:szCs w:val="18"/>
          <w:lang w:val="x-none" w:eastAsia="x-none"/>
        </w:rPr>
        <w:t>. Гарантийное обеспечение исполнения договора закупа</w:t>
      </w:r>
    </w:p>
    <w:p w14:paraId="3B031BB1" w14:textId="18F77E8C" w:rsidR="00120236" w:rsidRPr="008334D2" w:rsidRDefault="00120236" w:rsidP="00120236">
      <w:pPr>
        <w:pStyle w:val="Iauiue"/>
        <w:tabs>
          <w:tab w:val="num" w:pos="0"/>
        </w:tabs>
        <w:ind w:firstLine="426"/>
        <w:jc w:val="both"/>
        <w:rPr>
          <w:sz w:val="18"/>
          <w:szCs w:val="18"/>
          <w:lang w:val="x-none" w:eastAsia="x-none"/>
        </w:rPr>
      </w:pPr>
      <w:r w:rsidRPr="008334D2">
        <w:rPr>
          <w:color w:val="000000"/>
          <w:sz w:val="18"/>
          <w:szCs w:val="18"/>
        </w:rPr>
        <w:t>6</w:t>
      </w:r>
      <w:r w:rsidR="00631383" w:rsidRPr="008334D2">
        <w:rPr>
          <w:color w:val="000000"/>
          <w:sz w:val="18"/>
          <w:szCs w:val="18"/>
        </w:rPr>
        <w:t>4</w:t>
      </w:r>
      <w:r w:rsidRPr="008334D2">
        <w:rPr>
          <w:color w:val="000000"/>
          <w:sz w:val="18"/>
          <w:szCs w:val="18"/>
        </w:rPr>
        <w:t xml:space="preserve">. </w:t>
      </w:r>
      <w:r w:rsidRPr="008334D2">
        <w:rPr>
          <w:sz w:val="18"/>
          <w:szCs w:val="18"/>
          <w:lang w:val="x-none" w:eastAsia="x-none"/>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14:paraId="014A27BA" w14:textId="4AF1F3DF"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5</w:t>
      </w:r>
      <w:r w:rsidRPr="008334D2">
        <w:rPr>
          <w:sz w:val="18"/>
          <w:szCs w:val="18"/>
          <w:lang w:val="x-none" w:eastAsia="x-none"/>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14E2B68E" w14:textId="7777777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val="x-none" w:eastAsia="x-none"/>
        </w:rPr>
        <w:t xml:space="preserve">      1) гарантийного взноса в виде денежных средств, размещаемых в обслуживающем банке заказчика;</w:t>
      </w:r>
    </w:p>
    <w:p w14:paraId="588230F7" w14:textId="7777777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val="x-none" w:eastAsia="x-none"/>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159D4EBC" w14:textId="7777777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val="x-none" w:eastAsia="x-none"/>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14:paraId="4EE239BE" w14:textId="1D4AE931"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6</w:t>
      </w:r>
      <w:r w:rsidRPr="008334D2">
        <w:rPr>
          <w:sz w:val="18"/>
          <w:szCs w:val="18"/>
          <w:lang w:val="x-none" w:eastAsia="x-none"/>
        </w:rPr>
        <w:t>.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14:paraId="57CE17BF" w14:textId="102501FA"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7</w:t>
      </w:r>
      <w:r w:rsidRPr="008334D2">
        <w:rPr>
          <w:sz w:val="18"/>
          <w:szCs w:val="18"/>
          <w:lang w:val="x-none" w:eastAsia="x-none"/>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871DF8B" w14:textId="330780B4" w:rsidR="00120236" w:rsidRPr="008334D2" w:rsidRDefault="00631383" w:rsidP="00120236">
      <w:pPr>
        <w:pStyle w:val="Iauiue"/>
        <w:tabs>
          <w:tab w:val="num" w:pos="0"/>
        </w:tabs>
        <w:ind w:firstLine="426"/>
        <w:jc w:val="both"/>
        <w:rPr>
          <w:sz w:val="18"/>
          <w:szCs w:val="18"/>
          <w:lang w:val="x-none" w:eastAsia="x-none"/>
        </w:rPr>
      </w:pPr>
      <w:r w:rsidRPr="008334D2">
        <w:rPr>
          <w:sz w:val="18"/>
          <w:szCs w:val="18"/>
          <w:lang w:eastAsia="x-none"/>
        </w:rPr>
        <w:t>68</w:t>
      </w:r>
      <w:r w:rsidR="00120236" w:rsidRPr="008334D2">
        <w:rPr>
          <w:sz w:val="18"/>
          <w:szCs w:val="18"/>
          <w:lang w:val="x-none" w:eastAsia="x-none"/>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14:paraId="63999336" w14:textId="7777777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val="x-none" w:eastAsia="x-none"/>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15B175E8" w14:textId="7777777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val="x-none" w:eastAsia="x-none"/>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404FF5A" w14:textId="77777777" w:rsidR="00120236" w:rsidRPr="008334D2" w:rsidRDefault="00120236" w:rsidP="00120236">
      <w:pPr>
        <w:pStyle w:val="Iauiue"/>
        <w:widowControl/>
        <w:tabs>
          <w:tab w:val="num" w:pos="0"/>
        </w:tabs>
        <w:ind w:firstLine="426"/>
        <w:jc w:val="both"/>
        <w:rPr>
          <w:b/>
          <w:sz w:val="18"/>
          <w:szCs w:val="18"/>
          <w:lang w:eastAsia="x-none"/>
        </w:rPr>
      </w:pPr>
      <w:r w:rsidRPr="008334D2">
        <w:rPr>
          <w:sz w:val="18"/>
          <w:szCs w:val="18"/>
          <w:lang w:val="x-none" w:eastAsia="x-none"/>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14:paraId="085924D1" w14:textId="77777777" w:rsidR="00120236" w:rsidRPr="008334D2" w:rsidRDefault="00120236" w:rsidP="00120236">
      <w:pPr>
        <w:pStyle w:val="Iauiue"/>
        <w:widowControl/>
        <w:tabs>
          <w:tab w:val="num" w:pos="0"/>
        </w:tabs>
        <w:ind w:firstLine="426"/>
        <w:jc w:val="center"/>
        <w:rPr>
          <w:b/>
          <w:sz w:val="18"/>
          <w:szCs w:val="18"/>
          <w:lang w:eastAsia="x-none"/>
        </w:rPr>
      </w:pPr>
      <w:r w:rsidRPr="008334D2">
        <w:rPr>
          <w:b/>
          <w:sz w:val="18"/>
          <w:szCs w:val="18"/>
          <w:lang w:val="x-none" w:eastAsia="x-none"/>
        </w:rPr>
        <w:t>Заключительные положения</w:t>
      </w:r>
    </w:p>
    <w:p w14:paraId="2598848E" w14:textId="5438195B" w:rsidR="00496844" w:rsidRPr="008334D2" w:rsidRDefault="00631383" w:rsidP="00496844">
      <w:pPr>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color w:val="000000"/>
          <w:sz w:val="18"/>
          <w:szCs w:val="18"/>
          <w:lang w:eastAsia="ru-RU"/>
        </w:rPr>
        <w:t>69</w:t>
      </w:r>
      <w:r w:rsidR="00120236" w:rsidRPr="008334D2">
        <w:rPr>
          <w:rFonts w:ascii="Times New Roman" w:eastAsia="Times New Roman" w:hAnsi="Times New Roman" w:cs="Times New Roman"/>
          <w:color w:val="000000"/>
          <w:sz w:val="18"/>
          <w:szCs w:val="18"/>
          <w:lang w:eastAsia="ru-RU"/>
        </w:rPr>
        <w:t>.</w:t>
      </w:r>
      <w:r w:rsidR="00496844" w:rsidRPr="008334D2">
        <w:rPr>
          <w:rFonts w:ascii="Times New Roman" w:eastAsia="Times New Roman" w:hAnsi="Times New Roman" w:cs="Times New Roman"/>
          <w:color w:val="000000"/>
          <w:sz w:val="18"/>
          <w:szCs w:val="18"/>
          <w:lang w:eastAsia="ru-RU"/>
        </w:rPr>
        <w:t xml:space="preserve">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14:paraId="6721F61A" w14:textId="15606317" w:rsidR="00496844" w:rsidRPr="008334D2" w:rsidRDefault="00496844" w:rsidP="00496844">
      <w:pPr>
        <w:spacing w:after="0" w:line="240" w:lineRule="auto"/>
        <w:jc w:val="both"/>
        <w:rPr>
          <w:rFonts w:ascii="Times New Roman" w:eastAsia="Times New Roman" w:hAnsi="Times New Roman" w:cs="Times New Roman"/>
          <w:sz w:val="18"/>
          <w:szCs w:val="18"/>
          <w:lang w:eastAsia="ru-RU"/>
        </w:rPr>
      </w:pPr>
      <w:bookmarkStart w:id="2" w:name="z1728"/>
      <w:r w:rsidRPr="008334D2">
        <w:rPr>
          <w:rFonts w:ascii="Times New Roman" w:eastAsia="Times New Roman" w:hAnsi="Times New Roman" w:cs="Times New Roman"/>
          <w:color w:val="000000"/>
          <w:sz w:val="18"/>
          <w:szCs w:val="18"/>
          <w:lang w:eastAsia="ru-RU"/>
        </w:rPr>
        <w:t>7</w:t>
      </w:r>
      <w:r w:rsidR="00631383" w:rsidRPr="008334D2">
        <w:rPr>
          <w:rFonts w:ascii="Times New Roman" w:eastAsia="Times New Roman" w:hAnsi="Times New Roman" w:cs="Times New Roman"/>
          <w:color w:val="000000"/>
          <w:sz w:val="18"/>
          <w:szCs w:val="18"/>
          <w:lang w:eastAsia="ru-RU"/>
        </w:rPr>
        <w:t>0</w:t>
      </w:r>
      <w:r w:rsidRPr="008334D2">
        <w:rPr>
          <w:rFonts w:ascii="Times New Roman" w:eastAsia="Times New Roman" w:hAnsi="Times New Roman" w:cs="Times New Roman"/>
          <w:color w:val="000000"/>
          <w:sz w:val="18"/>
          <w:szCs w:val="18"/>
          <w:lang w:eastAsia="ru-RU"/>
        </w:rPr>
        <w:t>.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1CEB3E55" w14:textId="24D1231B" w:rsidR="00496844" w:rsidRPr="008334D2" w:rsidRDefault="00496844" w:rsidP="00496844">
      <w:pPr>
        <w:spacing w:after="0" w:line="240" w:lineRule="auto"/>
        <w:jc w:val="both"/>
        <w:rPr>
          <w:rFonts w:ascii="Times New Roman" w:eastAsia="Times New Roman" w:hAnsi="Times New Roman" w:cs="Times New Roman"/>
          <w:sz w:val="18"/>
          <w:szCs w:val="18"/>
          <w:lang w:eastAsia="ru-RU"/>
        </w:rPr>
      </w:pPr>
      <w:bookmarkStart w:id="3" w:name="z1842"/>
      <w:bookmarkEnd w:id="2"/>
      <w:r w:rsidRPr="008334D2">
        <w:rPr>
          <w:rFonts w:ascii="Times New Roman" w:eastAsia="Times New Roman" w:hAnsi="Times New Roman" w:cs="Times New Roman"/>
          <w:color w:val="000000"/>
          <w:sz w:val="18"/>
          <w:szCs w:val="18"/>
          <w:lang w:eastAsia="ru-RU"/>
        </w:rPr>
        <w:t>7</w:t>
      </w:r>
      <w:r w:rsidR="00631383" w:rsidRPr="008334D2">
        <w:rPr>
          <w:rFonts w:ascii="Times New Roman" w:eastAsia="Times New Roman" w:hAnsi="Times New Roman" w:cs="Times New Roman"/>
          <w:color w:val="000000"/>
          <w:sz w:val="18"/>
          <w:szCs w:val="18"/>
          <w:lang w:eastAsia="ru-RU"/>
        </w:rPr>
        <w:t>1</w:t>
      </w:r>
      <w:r w:rsidRPr="008334D2">
        <w:rPr>
          <w:rFonts w:ascii="Times New Roman" w:eastAsia="Times New Roman" w:hAnsi="Times New Roman" w:cs="Times New Roman"/>
          <w:color w:val="000000"/>
          <w:sz w:val="18"/>
          <w:szCs w:val="18"/>
          <w:lang w:eastAsia="ru-RU"/>
        </w:rPr>
        <w:t>. Контроль за соблюдением настоящих Правил осуществляют органы государственного аудита и финансового контроля.</w:t>
      </w:r>
    </w:p>
    <w:bookmarkEnd w:id="3"/>
    <w:p w14:paraId="31C7C597"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486E9D77"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2F7E35E0"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5F773DE3"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70816415"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282B93CF" w14:textId="6D2CC215" w:rsidR="00B80244" w:rsidRDefault="00B80244" w:rsidP="00923921">
      <w:pPr>
        <w:rPr>
          <w:rFonts w:ascii="Times New Roman" w:eastAsia="Times New Roman" w:hAnsi="Times New Roman" w:cs="Times New Roman"/>
          <w:sz w:val="20"/>
          <w:szCs w:val="20"/>
          <w:lang w:eastAsia="ru-RU"/>
        </w:rPr>
      </w:pPr>
    </w:p>
    <w:p w14:paraId="4E072F14" w14:textId="77777777" w:rsidR="00B80244" w:rsidRDefault="00B80244" w:rsidP="0087162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6CAD35FC" w14:textId="77777777" w:rsidR="00B80244" w:rsidRDefault="00B80244" w:rsidP="0087162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4C5F4886" w14:textId="77777777" w:rsidR="00923921" w:rsidRDefault="00923921" w:rsidP="0087162D">
      <w:pPr>
        <w:shd w:val="clear" w:color="auto" w:fill="FFFFFF"/>
        <w:spacing w:after="0" w:line="240" w:lineRule="auto"/>
        <w:jc w:val="right"/>
        <w:textAlignment w:val="baseline"/>
        <w:rPr>
          <w:rFonts w:ascii="Times New Roman" w:eastAsia="Times New Roman" w:hAnsi="Times New Roman" w:cs="Times New Roman"/>
          <w:sz w:val="20"/>
          <w:szCs w:val="20"/>
          <w:lang w:eastAsia="ru-RU"/>
        </w:rPr>
        <w:sectPr w:rsidR="00923921" w:rsidSect="00923921">
          <w:pgSz w:w="11906" w:h="16838"/>
          <w:pgMar w:top="1134" w:right="851" w:bottom="1134" w:left="566" w:header="708" w:footer="708" w:gutter="0"/>
          <w:cols w:space="708"/>
          <w:docGrid w:linePitch="360"/>
        </w:sectPr>
      </w:pPr>
    </w:p>
    <w:p w14:paraId="6F888483" w14:textId="5F7CC855" w:rsidR="00496844" w:rsidRPr="00496844" w:rsidRDefault="00496844" w:rsidP="00923921">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lastRenderedPageBreak/>
        <w:t>Приложение 1</w:t>
      </w:r>
    </w:p>
    <w:p w14:paraId="63508DA0" w14:textId="77777777" w:rsidR="00496844" w:rsidRPr="00496844" w:rsidRDefault="00496844" w:rsidP="00496844">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t>к тендерной документации</w:t>
      </w:r>
    </w:p>
    <w:p w14:paraId="24560CAB" w14:textId="77777777" w:rsidR="00496844" w:rsidRPr="00496844" w:rsidRDefault="00496844" w:rsidP="00496844">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tbl>
      <w:tblPr>
        <w:tblStyle w:val="a3"/>
        <w:tblW w:w="14849" w:type="dxa"/>
        <w:tblInd w:w="-5" w:type="dxa"/>
        <w:tblLayout w:type="fixed"/>
        <w:tblLook w:val="04A0" w:firstRow="1" w:lastRow="0" w:firstColumn="1" w:lastColumn="0" w:noHBand="0" w:noVBand="1"/>
      </w:tblPr>
      <w:tblGrid>
        <w:gridCol w:w="397"/>
        <w:gridCol w:w="1747"/>
        <w:gridCol w:w="6474"/>
        <w:gridCol w:w="567"/>
        <w:gridCol w:w="1134"/>
        <w:gridCol w:w="993"/>
        <w:gridCol w:w="1417"/>
        <w:gridCol w:w="851"/>
        <w:gridCol w:w="1269"/>
      </w:tblGrid>
      <w:tr w:rsidR="00766B90" w:rsidRPr="008334D2" w14:paraId="37C46910" w14:textId="77777777" w:rsidTr="00076E75">
        <w:trPr>
          <w:trHeight w:val="1703"/>
        </w:trPr>
        <w:tc>
          <w:tcPr>
            <w:tcW w:w="397" w:type="dxa"/>
            <w:tcBorders>
              <w:top w:val="single" w:sz="4" w:space="0" w:color="auto"/>
              <w:left w:val="single" w:sz="4" w:space="0" w:color="auto"/>
              <w:bottom w:val="single" w:sz="4" w:space="0" w:color="auto"/>
              <w:right w:val="single" w:sz="4" w:space="0" w:color="auto"/>
            </w:tcBorders>
            <w:vAlign w:val="center"/>
          </w:tcPr>
          <w:p w14:paraId="4DD0B32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 лота</w:t>
            </w:r>
          </w:p>
        </w:tc>
        <w:tc>
          <w:tcPr>
            <w:tcW w:w="1747" w:type="dxa"/>
            <w:tcBorders>
              <w:top w:val="single" w:sz="4" w:space="0" w:color="auto"/>
              <w:left w:val="single" w:sz="4" w:space="0" w:color="auto"/>
              <w:bottom w:val="single" w:sz="4" w:space="0" w:color="auto"/>
              <w:right w:val="single" w:sz="4" w:space="0" w:color="auto"/>
            </w:tcBorders>
            <w:vAlign w:val="center"/>
          </w:tcPr>
          <w:p w14:paraId="5A76D4D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Наименование заказчика</w:t>
            </w:r>
          </w:p>
        </w:tc>
        <w:tc>
          <w:tcPr>
            <w:tcW w:w="6474" w:type="dxa"/>
            <w:tcBorders>
              <w:top w:val="single" w:sz="4" w:space="0" w:color="auto"/>
              <w:left w:val="single" w:sz="4" w:space="0" w:color="auto"/>
              <w:bottom w:val="single" w:sz="4" w:space="0" w:color="auto"/>
              <w:right w:val="single" w:sz="4" w:space="0" w:color="auto"/>
            </w:tcBorders>
            <w:vAlign w:val="center"/>
          </w:tcPr>
          <w:p w14:paraId="1BCFE98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Наименование лота</w:t>
            </w:r>
          </w:p>
        </w:tc>
        <w:tc>
          <w:tcPr>
            <w:tcW w:w="567" w:type="dxa"/>
            <w:tcBorders>
              <w:top w:val="single" w:sz="4" w:space="0" w:color="auto"/>
              <w:left w:val="single" w:sz="4" w:space="0" w:color="auto"/>
              <w:bottom w:val="single" w:sz="4" w:space="0" w:color="auto"/>
              <w:right w:val="single" w:sz="4" w:space="0" w:color="auto"/>
            </w:tcBorders>
            <w:vAlign w:val="center"/>
          </w:tcPr>
          <w:p w14:paraId="123E2347" w14:textId="01D88AF6"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Кол-во</w:t>
            </w:r>
          </w:p>
        </w:tc>
        <w:tc>
          <w:tcPr>
            <w:tcW w:w="1134" w:type="dxa"/>
            <w:tcBorders>
              <w:top w:val="single" w:sz="4" w:space="0" w:color="auto"/>
              <w:left w:val="single" w:sz="4" w:space="0" w:color="auto"/>
              <w:bottom w:val="single" w:sz="4" w:space="0" w:color="auto"/>
              <w:right w:val="single" w:sz="4" w:space="0" w:color="auto"/>
            </w:tcBorders>
            <w:vAlign w:val="center"/>
          </w:tcPr>
          <w:p w14:paraId="74DC28B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Условия поставки (в соответствии с ИНКОТЕРМС 2010)</w:t>
            </w:r>
          </w:p>
        </w:tc>
        <w:tc>
          <w:tcPr>
            <w:tcW w:w="993" w:type="dxa"/>
            <w:tcBorders>
              <w:top w:val="single" w:sz="4" w:space="0" w:color="auto"/>
              <w:left w:val="single" w:sz="4" w:space="0" w:color="auto"/>
              <w:bottom w:val="single" w:sz="4" w:space="0" w:color="auto"/>
              <w:right w:val="single" w:sz="4" w:space="0" w:color="auto"/>
            </w:tcBorders>
            <w:vAlign w:val="center"/>
          </w:tcPr>
          <w:p w14:paraId="3D12F11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Срок поставки</w:t>
            </w:r>
          </w:p>
        </w:tc>
        <w:tc>
          <w:tcPr>
            <w:tcW w:w="1417" w:type="dxa"/>
            <w:tcBorders>
              <w:top w:val="single" w:sz="4" w:space="0" w:color="auto"/>
              <w:left w:val="single" w:sz="4" w:space="0" w:color="auto"/>
              <w:bottom w:val="single" w:sz="4" w:space="0" w:color="auto"/>
              <w:right w:val="single" w:sz="4" w:space="0" w:color="auto"/>
            </w:tcBorders>
            <w:vAlign w:val="center"/>
          </w:tcPr>
          <w:p w14:paraId="1AB7B588" w14:textId="77777777" w:rsidR="00766B90" w:rsidRPr="008334D2" w:rsidRDefault="00766B90" w:rsidP="00766B90">
            <w:pPr>
              <w:spacing w:after="200" w:line="276" w:lineRule="auto"/>
              <w:ind w:right="-100"/>
              <w:rPr>
                <w:rFonts w:ascii="Times New Roman" w:hAnsi="Times New Roman" w:cs="Times New Roman"/>
                <w:sz w:val="16"/>
                <w:szCs w:val="16"/>
              </w:rPr>
            </w:pPr>
            <w:r w:rsidRPr="008334D2">
              <w:rPr>
                <w:rFonts w:ascii="Times New Roman" w:hAnsi="Times New Roman" w:cs="Times New Roman"/>
                <w:b/>
                <w:bCs/>
                <w:color w:val="000000"/>
                <w:sz w:val="16"/>
                <w:szCs w:val="16"/>
              </w:rPr>
              <w:t>Место поставки товара</w:t>
            </w:r>
          </w:p>
        </w:tc>
        <w:tc>
          <w:tcPr>
            <w:tcW w:w="851" w:type="dxa"/>
            <w:tcBorders>
              <w:top w:val="single" w:sz="4" w:space="0" w:color="auto"/>
              <w:left w:val="single" w:sz="4" w:space="0" w:color="auto"/>
              <w:bottom w:val="single" w:sz="4" w:space="0" w:color="auto"/>
              <w:right w:val="single" w:sz="4" w:space="0" w:color="auto"/>
            </w:tcBorders>
            <w:vAlign w:val="center"/>
          </w:tcPr>
          <w:p w14:paraId="14BBE26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Размер авансового платежа, %</w:t>
            </w:r>
          </w:p>
        </w:tc>
        <w:tc>
          <w:tcPr>
            <w:tcW w:w="1269" w:type="dxa"/>
            <w:tcBorders>
              <w:top w:val="single" w:sz="4" w:space="0" w:color="auto"/>
              <w:left w:val="single" w:sz="4" w:space="0" w:color="auto"/>
              <w:bottom w:val="single" w:sz="4" w:space="0" w:color="auto"/>
              <w:right w:val="single" w:sz="4" w:space="0" w:color="auto"/>
            </w:tcBorders>
            <w:vAlign w:val="center"/>
          </w:tcPr>
          <w:p w14:paraId="06E91B2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Сумма, выделенная для закупа, тенге</w:t>
            </w:r>
          </w:p>
        </w:tc>
      </w:tr>
      <w:tr w:rsidR="00076E75" w:rsidRPr="008334D2" w14:paraId="619ED19D" w14:textId="77777777" w:rsidTr="001923F9">
        <w:trPr>
          <w:trHeight w:val="1557"/>
        </w:trPr>
        <w:tc>
          <w:tcPr>
            <w:tcW w:w="397" w:type="dxa"/>
            <w:tcBorders>
              <w:top w:val="single" w:sz="4" w:space="0" w:color="auto"/>
              <w:left w:val="single" w:sz="4" w:space="0" w:color="auto"/>
              <w:bottom w:val="single" w:sz="4" w:space="0" w:color="auto"/>
              <w:right w:val="single" w:sz="4" w:space="0" w:color="auto"/>
            </w:tcBorders>
          </w:tcPr>
          <w:p w14:paraId="04FF4AE1" w14:textId="77777777"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w:t>
            </w:r>
          </w:p>
        </w:tc>
        <w:tc>
          <w:tcPr>
            <w:tcW w:w="1747" w:type="dxa"/>
          </w:tcPr>
          <w:p w14:paraId="50E858D4" w14:textId="77777777"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6474" w:type="dxa"/>
            <w:tcBorders>
              <w:top w:val="single" w:sz="4" w:space="0" w:color="auto"/>
              <w:left w:val="single" w:sz="4" w:space="0" w:color="auto"/>
              <w:bottom w:val="single" w:sz="4" w:space="0" w:color="auto"/>
              <w:right w:val="single" w:sz="4" w:space="0" w:color="auto"/>
            </w:tcBorders>
            <w:vAlign w:val="center"/>
          </w:tcPr>
          <w:p w14:paraId="3CAC3715" w14:textId="77777777" w:rsidR="00076E75" w:rsidRDefault="00076E75" w:rsidP="00076E75">
            <w:pPr>
              <w:rPr>
                <w:rFonts w:ascii="Times New Roman" w:hAnsi="Times New Roman" w:cs="Times New Roman"/>
                <w:b/>
                <w:bCs/>
                <w:sz w:val="20"/>
                <w:szCs w:val="20"/>
              </w:rPr>
            </w:pPr>
            <w:r w:rsidRPr="008F3A2E">
              <w:rPr>
                <w:rFonts w:ascii="Times New Roman" w:hAnsi="Times New Roman" w:cs="Times New Roman"/>
                <w:b/>
                <w:bCs/>
                <w:sz w:val="20"/>
                <w:szCs w:val="20"/>
              </w:rPr>
              <w:t>Вакуумный мешок</w:t>
            </w:r>
            <w:r w:rsidRPr="008F3A2E">
              <w:rPr>
                <w:rFonts w:ascii="Times New Roman" w:hAnsi="Times New Roman" w:cs="Times New Roman"/>
                <w:b/>
                <w:bCs/>
                <w:sz w:val="20"/>
                <w:szCs w:val="20"/>
              </w:rPr>
              <w:tab/>
            </w:r>
          </w:p>
          <w:p w14:paraId="0F54CBEA" w14:textId="77777777" w:rsidR="00730B0C" w:rsidRPr="00730B0C" w:rsidRDefault="00730B0C" w:rsidP="00730B0C">
            <w:pPr>
              <w:rPr>
                <w:rFonts w:ascii="Times New Roman" w:hAnsi="Times New Roman" w:cs="Times New Roman"/>
                <w:sz w:val="18"/>
                <w:szCs w:val="18"/>
              </w:rPr>
            </w:pPr>
            <w:r w:rsidRPr="00730B0C">
              <w:rPr>
                <w:rFonts w:ascii="Times New Roman" w:hAnsi="Times New Roman" w:cs="Times New Roman"/>
                <w:sz w:val="18"/>
                <w:szCs w:val="18"/>
              </w:rPr>
              <w:t>Вакуумная подушка Vac-Lok™для бедер и таза. Подушка Vac-Lok повторяет индивидуальные контуры тела пациента, при этом принятую форму при необходимости можно легко подкорректировать. Вакуумные подушки Vac-Lok для фиксации таза и бедер обеспечивают комфорт пациенту и точную воспроизводимость его положения. Подушки обшиты голубым нейлоном.</w:t>
            </w:r>
          </w:p>
          <w:p w14:paraId="75F25895" w14:textId="431F777F" w:rsidR="00076E75" w:rsidRPr="00E87EAA" w:rsidRDefault="00730B0C" w:rsidP="00730B0C">
            <w:pPr>
              <w:rPr>
                <w:rFonts w:ascii="Times New Roman" w:hAnsi="Times New Roman" w:cs="Times New Roman"/>
                <w:sz w:val="18"/>
                <w:szCs w:val="18"/>
              </w:rPr>
            </w:pPr>
            <w:r w:rsidRPr="00730B0C">
              <w:rPr>
                <w:rFonts w:ascii="Times New Roman" w:hAnsi="Times New Roman" w:cs="Times New Roman"/>
                <w:sz w:val="18"/>
                <w:szCs w:val="18"/>
              </w:rPr>
              <w:t>Нейлоновая подушка c индексацией. Размер 75х100см. Объем 28 литров. Форма – прямоугольная. Подушку Vac-Lok можно стирать и использовать повторно. Масса 2,31 кг. Совместимость с компрессором CIVCO.</w:t>
            </w:r>
          </w:p>
        </w:tc>
        <w:tc>
          <w:tcPr>
            <w:tcW w:w="567" w:type="dxa"/>
            <w:tcBorders>
              <w:top w:val="single" w:sz="4" w:space="0" w:color="auto"/>
              <w:left w:val="single" w:sz="4" w:space="0" w:color="auto"/>
              <w:bottom w:val="single" w:sz="4" w:space="0" w:color="auto"/>
              <w:right w:val="single" w:sz="4" w:space="0" w:color="auto"/>
            </w:tcBorders>
            <w:vAlign w:val="center"/>
          </w:tcPr>
          <w:p w14:paraId="6D3D43A3" w14:textId="57378DC3" w:rsidR="00076E75" w:rsidRPr="008334D2" w:rsidRDefault="00076E75" w:rsidP="00076E75">
            <w:pPr>
              <w:spacing w:after="200" w:line="276" w:lineRule="auto"/>
              <w:rPr>
                <w:rFonts w:ascii="Times New Roman" w:hAnsi="Times New Roman" w:cs="Times New Roman"/>
                <w:sz w:val="16"/>
                <w:szCs w:val="16"/>
              </w:rPr>
            </w:pPr>
            <w:r>
              <w:rPr>
                <w:rFonts w:ascii="Times New Roman" w:hAnsi="Times New Roman" w:cs="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vAlign w:val="center"/>
          </w:tcPr>
          <w:p w14:paraId="6258B9A0" w14:textId="77777777"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993" w:type="dxa"/>
            <w:tcBorders>
              <w:top w:val="single" w:sz="4" w:space="0" w:color="auto"/>
              <w:left w:val="single" w:sz="4" w:space="0" w:color="auto"/>
              <w:bottom w:val="single" w:sz="4" w:space="0" w:color="auto"/>
              <w:right w:val="single" w:sz="4" w:space="0" w:color="auto"/>
            </w:tcBorders>
            <w:vAlign w:val="center"/>
          </w:tcPr>
          <w:p w14:paraId="00D6213F" w14:textId="77777777"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1417" w:type="dxa"/>
            <w:tcBorders>
              <w:top w:val="single" w:sz="4" w:space="0" w:color="auto"/>
              <w:left w:val="single" w:sz="4" w:space="0" w:color="auto"/>
              <w:bottom w:val="single" w:sz="4" w:space="0" w:color="auto"/>
              <w:right w:val="single" w:sz="4" w:space="0" w:color="auto"/>
            </w:tcBorders>
            <w:vAlign w:val="center"/>
          </w:tcPr>
          <w:p w14:paraId="31C61380" w14:textId="77777777" w:rsidR="00076E75" w:rsidRPr="008334D2" w:rsidRDefault="00076E75" w:rsidP="00076E75">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6E6F663" w14:textId="77777777"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851" w:type="dxa"/>
            <w:tcBorders>
              <w:top w:val="single" w:sz="4" w:space="0" w:color="auto"/>
              <w:left w:val="single" w:sz="4" w:space="0" w:color="auto"/>
              <w:bottom w:val="single" w:sz="4" w:space="0" w:color="auto"/>
              <w:right w:val="single" w:sz="4" w:space="0" w:color="auto"/>
            </w:tcBorders>
            <w:vAlign w:val="center"/>
          </w:tcPr>
          <w:p w14:paraId="3586EDA0" w14:textId="77777777"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56D10E" w14:textId="5B507582" w:rsidR="00076E75" w:rsidRPr="008334D2" w:rsidRDefault="00730B0C" w:rsidP="00076E75">
            <w:pPr>
              <w:spacing w:after="200" w:line="276" w:lineRule="auto"/>
              <w:rPr>
                <w:rFonts w:ascii="Times New Roman" w:hAnsi="Times New Roman" w:cs="Times New Roman"/>
                <w:sz w:val="16"/>
                <w:szCs w:val="16"/>
              </w:rPr>
            </w:pPr>
            <w:r w:rsidRPr="00730B0C">
              <w:rPr>
                <w:rFonts w:ascii="Times New Roman" w:hAnsi="Times New Roman" w:cs="Times New Roman"/>
                <w:color w:val="000000"/>
                <w:sz w:val="20"/>
                <w:szCs w:val="20"/>
              </w:rPr>
              <w:t>14700000</w:t>
            </w:r>
          </w:p>
        </w:tc>
      </w:tr>
      <w:tr w:rsidR="00076E75" w:rsidRPr="008334D2" w14:paraId="413C771C" w14:textId="77777777" w:rsidTr="00076E75">
        <w:trPr>
          <w:trHeight w:val="1230"/>
        </w:trPr>
        <w:tc>
          <w:tcPr>
            <w:tcW w:w="397" w:type="dxa"/>
            <w:tcBorders>
              <w:top w:val="single" w:sz="4" w:space="0" w:color="auto"/>
              <w:left w:val="single" w:sz="4" w:space="0" w:color="auto"/>
              <w:bottom w:val="single" w:sz="4" w:space="0" w:color="auto"/>
              <w:right w:val="single" w:sz="4" w:space="0" w:color="auto"/>
            </w:tcBorders>
          </w:tcPr>
          <w:p w14:paraId="77D4CB2D" w14:textId="47B24D4E" w:rsidR="00076E75" w:rsidRPr="008334D2" w:rsidRDefault="00076E75" w:rsidP="00076E75">
            <w:pPr>
              <w:spacing w:after="200" w:line="276" w:lineRule="auto"/>
              <w:rPr>
                <w:rFonts w:ascii="Times New Roman" w:hAnsi="Times New Roman" w:cs="Times New Roman"/>
                <w:b/>
                <w:sz w:val="16"/>
                <w:szCs w:val="16"/>
              </w:rPr>
            </w:pPr>
            <w:r>
              <w:rPr>
                <w:rFonts w:ascii="Times New Roman" w:hAnsi="Times New Roman" w:cs="Times New Roman"/>
                <w:b/>
                <w:sz w:val="16"/>
                <w:szCs w:val="16"/>
              </w:rPr>
              <w:t>2</w:t>
            </w:r>
          </w:p>
        </w:tc>
        <w:tc>
          <w:tcPr>
            <w:tcW w:w="1747" w:type="dxa"/>
          </w:tcPr>
          <w:p w14:paraId="39837A8E" w14:textId="21B8EC2F"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6474" w:type="dxa"/>
            <w:tcBorders>
              <w:top w:val="single" w:sz="4" w:space="0" w:color="auto"/>
              <w:left w:val="single" w:sz="4" w:space="0" w:color="auto"/>
              <w:bottom w:val="single" w:sz="4" w:space="0" w:color="auto"/>
              <w:right w:val="single" w:sz="4" w:space="0" w:color="auto"/>
            </w:tcBorders>
            <w:vAlign w:val="center"/>
          </w:tcPr>
          <w:p w14:paraId="30459B21" w14:textId="77777777" w:rsidR="00076E75" w:rsidRDefault="00076E75" w:rsidP="00076E75">
            <w:pPr>
              <w:rPr>
                <w:rFonts w:ascii="Times New Roman" w:hAnsi="Times New Roman" w:cs="Times New Roman"/>
                <w:b/>
                <w:bCs/>
                <w:sz w:val="20"/>
                <w:szCs w:val="20"/>
              </w:rPr>
            </w:pPr>
            <w:r w:rsidRPr="008F3A2E">
              <w:rPr>
                <w:rFonts w:ascii="Times New Roman" w:hAnsi="Times New Roman" w:cs="Times New Roman"/>
                <w:b/>
                <w:bCs/>
                <w:sz w:val="20"/>
                <w:szCs w:val="20"/>
              </w:rPr>
              <w:t>Многоразовые L-профили, набор из 10 штук</w:t>
            </w:r>
          </w:p>
          <w:p w14:paraId="04016125" w14:textId="795D1488" w:rsidR="00076E75" w:rsidRPr="00E87EAA" w:rsidRDefault="00076E75" w:rsidP="00076E75">
            <w:pPr>
              <w:rPr>
                <w:rFonts w:ascii="Times New Roman" w:hAnsi="Times New Roman" w:cs="Times New Roman"/>
                <w:sz w:val="18"/>
                <w:szCs w:val="18"/>
              </w:rPr>
            </w:pPr>
            <w:r w:rsidRPr="008F3A2E">
              <w:rPr>
                <w:rFonts w:ascii="Times New Roman" w:hAnsi="Times New Roman" w:cs="Times New Roman"/>
                <w:sz w:val="18"/>
                <w:szCs w:val="18"/>
              </w:rPr>
              <w:t>Набор из 10 штук. Термопластические фиксаторы для крепления масок. Область применения: термопластичные маски без интегрированных L-профилей. Размер 140х25х1 мм.</w:t>
            </w:r>
            <w:r>
              <w:rPr>
                <w:rFonts w:ascii="Times New Roman" w:hAnsi="Times New Roman" w:cs="Times New Roman"/>
                <w:sz w:val="18"/>
                <w:szCs w:val="18"/>
              </w:rPr>
              <w:t xml:space="preserve"> </w:t>
            </w:r>
            <w:r w:rsidRPr="008F3A2E">
              <w:rPr>
                <w:rFonts w:ascii="Times New Roman" w:hAnsi="Times New Roman" w:cs="Times New Roman"/>
                <w:sz w:val="18"/>
                <w:szCs w:val="18"/>
              </w:rPr>
              <w:t>Совместимость с компрессором CIVCO.</w:t>
            </w:r>
          </w:p>
        </w:tc>
        <w:tc>
          <w:tcPr>
            <w:tcW w:w="567" w:type="dxa"/>
            <w:tcBorders>
              <w:top w:val="single" w:sz="4" w:space="0" w:color="auto"/>
              <w:left w:val="single" w:sz="4" w:space="0" w:color="auto"/>
              <w:bottom w:val="single" w:sz="4" w:space="0" w:color="auto"/>
              <w:right w:val="single" w:sz="4" w:space="0" w:color="auto"/>
            </w:tcBorders>
            <w:vAlign w:val="center"/>
          </w:tcPr>
          <w:p w14:paraId="43F88DD3" w14:textId="0946647C" w:rsidR="00076E75" w:rsidRPr="008334D2" w:rsidRDefault="00076E75" w:rsidP="00076E75">
            <w:pPr>
              <w:spacing w:after="200" w:line="276" w:lineRule="auto"/>
              <w:rPr>
                <w:rFonts w:ascii="Times New Roman" w:hAnsi="Times New Roman" w:cs="Times New Roman"/>
                <w:sz w:val="16"/>
                <w:szCs w:val="16"/>
              </w:rPr>
            </w:pPr>
            <w:r>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165B923" w14:textId="4E498DA8" w:rsidR="00076E75" w:rsidRPr="008334D2" w:rsidRDefault="00076E75" w:rsidP="00076E75">
            <w:pPr>
              <w:spacing w:after="200" w:line="276" w:lineRule="auto"/>
              <w:rPr>
                <w:rFonts w:ascii="Times New Roman" w:hAnsi="Times New Roman" w:cs="Times New Roman"/>
                <w:color w:val="000000"/>
                <w:sz w:val="16"/>
                <w:szCs w:val="16"/>
                <w:lang w:val="en-US"/>
              </w:rPr>
            </w:pPr>
            <w:r w:rsidRPr="008334D2">
              <w:rPr>
                <w:rFonts w:ascii="Times New Roman" w:hAnsi="Times New Roman" w:cs="Times New Roman"/>
                <w:color w:val="000000"/>
                <w:sz w:val="16"/>
                <w:szCs w:val="16"/>
                <w:lang w:val="en-US"/>
              </w:rPr>
              <w:t>DDP</w:t>
            </w:r>
          </w:p>
        </w:tc>
        <w:tc>
          <w:tcPr>
            <w:tcW w:w="993" w:type="dxa"/>
            <w:tcBorders>
              <w:top w:val="single" w:sz="4" w:space="0" w:color="auto"/>
              <w:left w:val="single" w:sz="4" w:space="0" w:color="auto"/>
              <w:bottom w:val="single" w:sz="4" w:space="0" w:color="auto"/>
              <w:right w:val="single" w:sz="4" w:space="0" w:color="auto"/>
            </w:tcBorders>
            <w:vAlign w:val="center"/>
          </w:tcPr>
          <w:p w14:paraId="267C3342" w14:textId="76CC43EA"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1417" w:type="dxa"/>
            <w:tcBorders>
              <w:top w:val="single" w:sz="4" w:space="0" w:color="auto"/>
              <w:left w:val="single" w:sz="4" w:space="0" w:color="auto"/>
              <w:bottom w:val="single" w:sz="4" w:space="0" w:color="auto"/>
              <w:right w:val="single" w:sz="4" w:space="0" w:color="auto"/>
            </w:tcBorders>
            <w:vAlign w:val="center"/>
          </w:tcPr>
          <w:p w14:paraId="155658B4" w14:textId="77777777" w:rsidR="00076E75" w:rsidRPr="008334D2" w:rsidRDefault="00076E75" w:rsidP="00076E75">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05C71FA8" w14:textId="2C95AC10" w:rsidR="00076E75" w:rsidRPr="008334D2" w:rsidRDefault="00076E75" w:rsidP="00076E75">
            <w:pPr>
              <w:jc w:val="center"/>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851" w:type="dxa"/>
            <w:tcBorders>
              <w:top w:val="single" w:sz="4" w:space="0" w:color="auto"/>
              <w:left w:val="single" w:sz="4" w:space="0" w:color="auto"/>
              <w:bottom w:val="single" w:sz="4" w:space="0" w:color="auto"/>
              <w:right w:val="single" w:sz="4" w:space="0" w:color="auto"/>
            </w:tcBorders>
            <w:vAlign w:val="center"/>
          </w:tcPr>
          <w:p w14:paraId="431617BE" w14:textId="04F69DE9"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269" w:type="dxa"/>
            <w:tcBorders>
              <w:top w:val="nil"/>
              <w:left w:val="single" w:sz="4" w:space="0" w:color="auto"/>
              <w:bottom w:val="single" w:sz="4" w:space="0" w:color="auto"/>
              <w:right w:val="single" w:sz="4" w:space="0" w:color="auto"/>
            </w:tcBorders>
            <w:shd w:val="clear" w:color="auto" w:fill="auto"/>
            <w:vAlign w:val="center"/>
          </w:tcPr>
          <w:p w14:paraId="4199B834" w14:textId="7FC29E9A" w:rsidR="00076E75" w:rsidRPr="008334D2" w:rsidRDefault="00076E75" w:rsidP="00076E75">
            <w:pPr>
              <w:spacing w:after="200" w:line="276" w:lineRule="auto"/>
              <w:rPr>
                <w:rFonts w:ascii="Times New Roman" w:hAnsi="Times New Roman" w:cs="Times New Roman"/>
                <w:sz w:val="16"/>
                <w:szCs w:val="16"/>
              </w:rPr>
            </w:pPr>
            <w:r w:rsidRPr="0021392A">
              <w:rPr>
                <w:rFonts w:ascii="Times New Roman" w:hAnsi="Times New Roman" w:cs="Times New Roman"/>
                <w:color w:val="000000"/>
                <w:sz w:val="20"/>
                <w:szCs w:val="20"/>
              </w:rPr>
              <w:t>5317000</w:t>
            </w:r>
          </w:p>
        </w:tc>
      </w:tr>
      <w:tr w:rsidR="00076E75" w:rsidRPr="008334D2" w14:paraId="15B299EB" w14:textId="77777777" w:rsidTr="001923F9">
        <w:trPr>
          <w:trHeight w:val="1557"/>
        </w:trPr>
        <w:tc>
          <w:tcPr>
            <w:tcW w:w="397" w:type="dxa"/>
            <w:tcBorders>
              <w:top w:val="single" w:sz="4" w:space="0" w:color="auto"/>
              <w:left w:val="single" w:sz="4" w:space="0" w:color="auto"/>
              <w:bottom w:val="single" w:sz="4" w:space="0" w:color="auto"/>
              <w:right w:val="single" w:sz="4" w:space="0" w:color="auto"/>
            </w:tcBorders>
          </w:tcPr>
          <w:p w14:paraId="2D17C8DD" w14:textId="7FC7907A" w:rsidR="00076E75" w:rsidRDefault="00076E75" w:rsidP="00076E75">
            <w:pPr>
              <w:spacing w:after="200" w:line="276" w:lineRule="auto"/>
              <w:rPr>
                <w:rFonts w:ascii="Times New Roman" w:hAnsi="Times New Roman" w:cs="Times New Roman"/>
                <w:b/>
                <w:sz w:val="16"/>
                <w:szCs w:val="16"/>
              </w:rPr>
            </w:pPr>
            <w:r>
              <w:rPr>
                <w:rFonts w:ascii="Times New Roman" w:hAnsi="Times New Roman" w:cs="Times New Roman"/>
                <w:b/>
                <w:sz w:val="16"/>
                <w:szCs w:val="16"/>
              </w:rPr>
              <w:t>3</w:t>
            </w:r>
          </w:p>
        </w:tc>
        <w:tc>
          <w:tcPr>
            <w:tcW w:w="1747" w:type="dxa"/>
          </w:tcPr>
          <w:p w14:paraId="048185AE" w14:textId="04149AB0"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6474" w:type="dxa"/>
            <w:tcBorders>
              <w:top w:val="single" w:sz="4" w:space="0" w:color="auto"/>
              <w:left w:val="single" w:sz="4" w:space="0" w:color="auto"/>
              <w:bottom w:val="single" w:sz="4" w:space="0" w:color="auto"/>
              <w:right w:val="single" w:sz="4" w:space="0" w:color="auto"/>
            </w:tcBorders>
            <w:vAlign w:val="center"/>
          </w:tcPr>
          <w:p w14:paraId="02E9938E" w14:textId="77777777" w:rsidR="00076E75" w:rsidRPr="008F3A2E" w:rsidRDefault="00076E75" w:rsidP="00076E75">
            <w:pPr>
              <w:rPr>
                <w:rFonts w:ascii="Times New Roman" w:hAnsi="Times New Roman" w:cs="Times New Roman"/>
                <w:b/>
                <w:bCs/>
                <w:sz w:val="20"/>
                <w:szCs w:val="20"/>
              </w:rPr>
            </w:pPr>
            <w:r w:rsidRPr="008F3A2E">
              <w:rPr>
                <w:rFonts w:ascii="Times New Roman" w:hAnsi="Times New Roman" w:cs="Times New Roman"/>
                <w:b/>
                <w:bCs/>
                <w:sz w:val="20"/>
                <w:szCs w:val="20"/>
              </w:rPr>
              <w:t>Маска термпопластичная Posicast-Plus PR5 для</w:t>
            </w:r>
          </w:p>
          <w:p w14:paraId="55CE62A9" w14:textId="77777777" w:rsidR="00076E75" w:rsidRDefault="00076E75" w:rsidP="00076E75">
            <w:pPr>
              <w:rPr>
                <w:rFonts w:ascii="Times New Roman" w:hAnsi="Times New Roman" w:cs="Times New Roman"/>
                <w:b/>
                <w:bCs/>
                <w:sz w:val="20"/>
                <w:szCs w:val="20"/>
              </w:rPr>
            </w:pPr>
            <w:r w:rsidRPr="008F3A2E">
              <w:rPr>
                <w:rFonts w:ascii="Times New Roman" w:hAnsi="Times New Roman" w:cs="Times New Roman"/>
                <w:b/>
                <w:bCs/>
                <w:sz w:val="20"/>
                <w:szCs w:val="20"/>
              </w:rPr>
              <w:t>головы, шеи и плеч. Упаковка из 10 штук</w:t>
            </w:r>
          </w:p>
          <w:p w14:paraId="77F20AF2" w14:textId="69ABD073" w:rsidR="00076E75" w:rsidRPr="00E87EAA" w:rsidRDefault="00076E75" w:rsidP="00076E75">
            <w:pPr>
              <w:rPr>
                <w:rFonts w:ascii="Times New Roman" w:hAnsi="Times New Roman" w:cs="Times New Roman"/>
                <w:sz w:val="18"/>
                <w:szCs w:val="18"/>
              </w:rPr>
            </w:pPr>
            <w:r w:rsidRPr="008F3A2E">
              <w:rPr>
                <w:rFonts w:ascii="Times New Roman" w:hAnsi="Times New Roman" w:cs="Times New Roman"/>
                <w:sz w:val="18"/>
                <w:szCs w:val="18"/>
              </w:rPr>
              <w:t>Маски из термопластика, тип Posicast. Цвет: белый/голубой. Область применения: голова, шея, плечи. Назначение: фиксация верхних частей тела пациента при лучевой терапии. Одноразовое применение. Микроперфорация, с L-профилем, пятиточечная фиксация, толщина 2,3 мм. Дополнительная характеристика: КТ/МРТ совместимая. Мягкое полиуретановое покрытие на стороне, контактирующей с кожей пациента, для комфорта, на обратной стороне нанесено гладкое распыляемое покрытие, облегчающее маркировку полей обработки на маске. Артикул 930145. Упаковка из 10 штук. Унификация с имеющимися у заказчика фиксирующими приспособлениями (дека, накладная панель) CIVCO.</w:t>
            </w:r>
          </w:p>
        </w:tc>
        <w:tc>
          <w:tcPr>
            <w:tcW w:w="567" w:type="dxa"/>
            <w:tcBorders>
              <w:top w:val="single" w:sz="4" w:space="0" w:color="auto"/>
              <w:left w:val="single" w:sz="4" w:space="0" w:color="auto"/>
              <w:bottom w:val="single" w:sz="4" w:space="0" w:color="auto"/>
              <w:right w:val="single" w:sz="4" w:space="0" w:color="auto"/>
            </w:tcBorders>
            <w:vAlign w:val="center"/>
          </w:tcPr>
          <w:p w14:paraId="1B9AE299" w14:textId="6C899913" w:rsidR="00076E75" w:rsidRPr="008334D2" w:rsidRDefault="00076E75" w:rsidP="00076E75">
            <w:pPr>
              <w:spacing w:after="200" w:line="276" w:lineRule="auto"/>
              <w:rPr>
                <w:rFonts w:ascii="Times New Roman" w:hAnsi="Times New Roman" w:cs="Times New Roman"/>
                <w:sz w:val="16"/>
                <w:szCs w:val="16"/>
              </w:rPr>
            </w:pPr>
            <w:r>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FF3C4A7" w14:textId="257EF767" w:rsidR="00076E75" w:rsidRPr="008334D2" w:rsidRDefault="00076E75" w:rsidP="00076E75">
            <w:pPr>
              <w:spacing w:after="200" w:line="276" w:lineRule="auto"/>
              <w:rPr>
                <w:rFonts w:ascii="Times New Roman" w:hAnsi="Times New Roman" w:cs="Times New Roman"/>
                <w:color w:val="000000"/>
                <w:sz w:val="16"/>
                <w:szCs w:val="16"/>
                <w:lang w:val="en-US"/>
              </w:rPr>
            </w:pPr>
            <w:r w:rsidRPr="008334D2">
              <w:rPr>
                <w:rFonts w:ascii="Times New Roman" w:hAnsi="Times New Roman" w:cs="Times New Roman"/>
                <w:color w:val="000000"/>
                <w:sz w:val="16"/>
                <w:szCs w:val="16"/>
                <w:lang w:val="en-US"/>
              </w:rPr>
              <w:t>DDP</w:t>
            </w:r>
          </w:p>
        </w:tc>
        <w:tc>
          <w:tcPr>
            <w:tcW w:w="993" w:type="dxa"/>
            <w:tcBorders>
              <w:top w:val="single" w:sz="4" w:space="0" w:color="auto"/>
              <w:left w:val="single" w:sz="4" w:space="0" w:color="auto"/>
              <w:bottom w:val="single" w:sz="4" w:space="0" w:color="auto"/>
              <w:right w:val="single" w:sz="4" w:space="0" w:color="auto"/>
            </w:tcBorders>
            <w:vAlign w:val="center"/>
          </w:tcPr>
          <w:p w14:paraId="65CBEF91" w14:textId="12E5FD5E"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1417" w:type="dxa"/>
            <w:tcBorders>
              <w:top w:val="single" w:sz="4" w:space="0" w:color="auto"/>
              <w:left w:val="single" w:sz="4" w:space="0" w:color="auto"/>
              <w:bottom w:val="single" w:sz="4" w:space="0" w:color="auto"/>
              <w:right w:val="single" w:sz="4" w:space="0" w:color="auto"/>
            </w:tcBorders>
            <w:vAlign w:val="center"/>
          </w:tcPr>
          <w:p w14:paraId="1C35B58D" w14:textId="77777777" w:rsidR="00076E75" w:rsidRPr="008334D2" w:rsidRDefault="00076E75" w:rsidP="00076E75">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5BB270A8" w14:textId="538290C1" w:rsidR="00076E75" w:rsidRPr="008334D2" w:rsidRDefault="00076E75" w:rsidP="00076E75">
            <w:pPr>
              <w:jc w:val="center"/>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851" w:type="dxa"/>
            <w:tcBorders>
              <w:top w:val="single" w:sz="4" w:space="0" w:color="auto"/>
              <w:left w:val="single" w:sz="4" w:space="0" w:color="auto"/>
              <w:bottom w:val="single" w:sz="4" w:space="0" w:color="auto"/>
              <w:right w:val="single" w:sz="4" w:space="0" w:color="auto"/>
            </w:tcBorders>
            <w:vAlign w:val="center"/>
          </w:tcPr>
          <w:p w14:paraId="6798B4D8" w14:textId="52F80E3C"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269" w:type="dxa"/>
            <w:tcBorders>
              <w:top w:val="nil"/>
              <w:left w:val="single" w:sz="4" w:space="0" w:color="auto"/>
              <w:bottom w:val="single" w:sz="4" w:space="0" w:color="auto"/>
              <w:right w:val="single" w:sz="4" w:space="0" w:color="auto"/>
            </w:tcBorders>
            <w:shd w:val="clear" w:color="auto" w:fill="auto"/>
            <w:vAlign w:val="center"/>
          </w:tcPr>
          <w:p w14:paraId="685EBE2C" w14:textId="684B6863" w:rsidR="00076E75" w:rsidRPr="008334D2" w:rsidRDefault="00076E75" w:rsidP="00076E75">
            <w:pPr>
              <w:spacing w:after="200" w:line="276" w:lineRule="auto"/>
              <w:rPr>
                <w:rFonts w:ascii="Times New Roman" w:hAnsi="Times New Roman" w:cs="Times New Roman"/>
                <w:sz w:val="16"/>
                <w:szCs w:val="16"/>
              </w:rPr>
            </w:pPr>
            <w:r w:rsidRPr="0021392A">
              <w:rPr>
                <w:rFonts w:ascii="Times New Roman" w:hAnsi="Times New Roman" w:cs="Times New Roman"/>
                <w:color w:val="000000"/>
                <w:sz w:val="20"/>
                <w:szCs w:val="20"/>
              </w:rPr>
              <w:t>5021870</w:t>
            </w:r>
          </w:p>
        </w:tc>
      </w:tr>
      <w:tr w:rsidR="00076E75" w:rsidRPr="008334D2" w14:paraId="33BD3A20" w14:textId="77777777" w:rsidTr="00076E75">
        <w:trPr>
          <w:trHeight w:val="699"/>
        </w:trPr>
        <w:tc>
          <w:tcPr>
            <w:tcW w:w="397" w:type="dxa"/>
            <w:tcBorders>
              <w:top w:val="single" w:sz="4" w:space="0" w:color="auto"/>
              <w:left w:val="single" w:sz="4" w:space="0" w:color="auto"/>
              <w:bottom w:val="single" w:sz="4" w:space="0" w:color="auto"/>
              <w:right w:val="single" w:sz="4" w:space="0" w:color="auto"/>
            </w:tcBorders>
          </w:tcPr>
          <w:p w14:paraId="2D7D357C" w14:textId="7D6BAFD1" w:rsidR="00076E75" w:rsidRDefault="00076E75" w:rsidP="00076E75">
            <w:pPr>
              <w:spacing w:after="200" w:line="276" w:lineRule="auto"/>
              <w:rPr>
                <w:rFonts w:ascii="Times New Roman" w:hAnsi="Times New Roman" w:cs="Times New Roman"/>
                <w:b/>
                <w:sz w:val="16"/>
                <w:szCs w:val="16"/>
              </w:rPr>
            </w:pPr>
            <w:r>
              <w:rPr>
                <w:rFonts w:ascii="Times New Roman" w:hAnsi="Times New Roman" w:cs="Times New Roman"/>
                <w:b/>
                <w:sz w:val="16"/>
                <w:szCs w:val="16"/>
              </w:rPr>
              <w:t>4</w:t>
            </w:r>
          </w:p>
        </w:tc>
        <w:tc>
          <w:tcPr>
            <w:tcW w:w="1747" w:type="dxa"/>
          </w:tcPr>
          <w:p w14:paraId="37799463" w14:textId="1146F0A3"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6474" w:type="dxa"/>
            <w:tcBorders>
              <w:top w:val="single" w:sz="4" w:space="0" w:color="auto"/>
              <w:left w:val="single" w:sz="4" w:space="0" w:color="auto"/>
              <w:bottom w:val="single" w:sz="4" w:space="0" w:color="auto"/>
              <w:right w:val="single" w:sz="4" w:space="0" w:color="auto"/>
            </w:tcBorders>
            <w:vAlign w:val="center"/>
          </w:tcPr>
          <w:p w14:paraId="7F68C190" w14:textId="77777777" w:rsidR="00076E75" w:rsidRDefault="00076E75" w:rsidP="00076E75">
            <w:pPr>
              <w:rPr>
                <w:rFonts w:ascii="Times New Roman" w:hAnsi="Times New Roman" w:cs="Times New Roman"/>
                <w:b/>
                <w:bCs/>
                <w:sz w:val="20"/>
                <w:szCs w:val="20"/>
              </w:rPr>
            </w:pPr>
            <w:r w:rsidRPr="008F3A2E">
              <w:rPr>
                <w:rFonts w:ascii="Times New Roman" w:hAnsi="Times New Roman" w:cs="Times New Roman"/>
                <w:b/>
                <w:bCs/>
                <w:sz w:val="20"/>
                <w:szCs w:val="20"/>
              </w:rPr>
              <w:t>Фиксирующая подставка</w:t>
            </w:r>
          </w:p>
          <w:p w14:paraId="70D69FD4" w14:textId="77777777" w:rsidR="00076E75" w:rsidRPr="008F3A2E" w:rsidRDefault="00076E75" w:rsidP="00076E75">
            <w:pPr>
              <w:rPr>
                <w:rFonts w:ascii="Times New Roman" w:hAnsi="Times New Roman" w:cs="Times New Roman"/>
                <w:sz w:val="18"/>
                <w:szCs w:val="18"/>
              </w:rPr>
            </w:pPr>
            <w:r w:rsidRPr="008F3A2E">
              <w:rPr>
                <w:rFonts w:ascii="Times New Roman" w:hAnsi="Times New Roman" w:cs="Times New Roman"/>
                <w:sz w:val="18"/>
                <w:szCs w:val="18"/>
              </w:rPr>
              <w:t>Комплексная подставка C-Qual оптимизирована для методики IGRT с</w:t>
            </w:r>
          </w:p>
          <w:p w14:paraId="4E3E7899" w14:textId="74BE8538" w:rsidR="00076E75" w:rsidRPr="00E87EAA" w:rsidRDefault="00076E75" w:rsidP="00076E75">
            <w:pPr>
              <w:rPr>
                <w:rFonts w:ascii="Times New Roman" w:hAnsi="Times New Roman" w:cs="Times New Roman"/>
                <w:sz w:val="18"/>
                <w:szCs w:val="18"/>
              </w:rPr>
            </w:pPr>
            <w:r w:rsidRPr="008F3A2E">
              <w:rPr>
                <w:rFonts w:ascii="Times New Roman" w:hAnsi="Times New Roman" w:cs="Times New Roman"/>
                <w:sz w:val="18"/>
                <w:szCs w:val="18"/>
              </w:rPr>
              <w:t xml:space="preserve">необходимыми характеристиками для наиболее эффективного лечения молочной железы. Наклонный механизм Sure-Set для регулировки   наклона пациента. Высокая прозрачность для излучения. Наличие регулируемых опор для предплечий и кистей. Интеграция с 2-х точечными индексными планками для крепления к декам стола и накладным панелям CIVCO. Размер 1289х604х315. Ослабление фотонов на энергии 6 МВ не более 3.11%. Угол подъема наклоняемой деки (5° - 25°). Нижний упор со сменяемой позицией (10 положений). Изменяемое положение подголовника (5 положений). Изменяемое </w:t>
            </w:r>
            <w:r w:rsidRPr="008F3A2E">
              <w:rPr>
                <w:rFonts w:ascii="Times New Roman" w:hAnsi="Times New Roman" w:cs="Times New Roman"/>
                <w:sz w:val="18"/>
                <w:szCs w:val="18"/>
              </w:rPr>
              <w:lastRenderedPageBreak/>
              <w:t>положение регулируемой опоры (12 положений).</w:t>
            </w:r>
            <w:r>
              <w:rPr>
                <w:rFonts w:ascii="Times New Roman" w:hAnsi="Times New Roman" w:cs="Times New Roman"/>
                <w:sz w:val="18"/>
                <w:szCs w:val="18"/>
              </w:rPr>
              <w:t xml:space="preserve"> </w:t>
            </w:r>
            <w:r w:rsidRPr="008F3A2E">
              <w:rPr>
                <w:rFonts w:ascii="Times New Roman" w:hAnsi="Times New Roman" w:cs="Times New Roman"/>
                <w:sz w:val="18"/>
                <w:szCs w:val="18"/>
              </w:rPr>
              <w:t>Совместимость с компрессором CIVCO.</w:t>
            </w:r>
          </w:p>
        </w:tc>
        <w:tc>
          <w:tcPr>
            <w:tcW w:w="567" w:type="dxa"/>
            <w:tcBorders>
              <w:top w:val="single" w:sz="4" w:space="0" w:color="auto"/>
              <w:left w:val="single" w:sz="4" w:space="0" w:color="auto"/>
              <w:bottom w:val="single" w:sz="4" w:space="0" w:color="auto"/>
              <w:right w:val="single" w:sz="4" w:space="0" w:color="auto"/>
            </w:tcBorders>
            <w:vAlign w:val="center"/>
          </w:tcPr>
          <w:p w14:paraId="4DA56F3B" w14:textId="75C2584C" w:rsidR="00076E75" w:rsidRPr="008334D2" w:rsidRDefault="00076E75" w:rsidP="00076E75">
            <w:pPr>
              <w:spacing w:after="200" w:line="276" w:lineRule="auto"/>
              <w:rPr>
                <w:rFonts w:ascii="Times New Roman" w:hAnsi="Times New Roman" w:cs="Times New Roman"/>
                <w:sz w:val="16"/>
                <w:szCs w:val="16"/>
              </w:rPr>
            </w:pPr>
            <w:r>
              <w:rPr>
                <w:rFonts w:ascii="Times New Roman" w:hAnsi="Times New Roman" w:cs="Times New Roman"/>
                <w:sz w:val="20"/>
                <w:szCs w:val="20"/>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tcPr>
          <w:p w14:paraId="5EA9089E" w14:textId="698A52B6" w:rsidR="00076E75" w:rsidRPr="008334D2" w:rsidRDefault="00076E75" w:rsidP="00076E75">
            <w:pPr>
              <w:spacing w:after="200" w:line="276" w:lineRule="auto"/>
              <w:rPr>
                <w:rFonts w:ascii="Times New Roman" w:hAnsi="Times New Roman" w:cs="Times New Roman"/>
                <w:color w:val="000000"/>
                <w:sz w:val="16"/>
                <w:szCs w:val="16"/>
                <w:lang w:val="en-US"/>
              </w:rPr>
            </w:pPr>
            <w:r w:rsidRPr="008334D2">
              <w:rPr>
                <w:rFonts w:ascii="Times New Roman" w:hAnsi="Times New Roman" w:cs="Times New Roman"/>
                <w:color w:val="000000"/>
                <w:sz w:val="16"/>
                <w:szCs w:val="16"/>
                <w:lang w:val="en-US"/>
              </w:rPr>
              <w:t>DDP</w:t>
            </w:r>
          </w:p>
        </w:tc>
        <w:tc>
          <w:tcPr>
            <w:tcW w:w="993" w:type="dxa"/>
            <w:tcBorders>
              <w:top w:val="single" w:sz="4" w:space="0" w:color="auto"/>
              <w:left w:val="single" w:sz="4" w:space="0" w:color="auto"/>
              <w:bottom w:val="single" w:sz="4" w:space="0" w:color="auto"/>
              <w:right w:val="single" w:sz="4" w:space="0" w:color="auto"/>
            </w:tcBorders>
            <w:vAlign w:val="center"/>
          </w:tcPr>
          <w:p w14:paraId="15BC7B9B" w14:textId="7A94047A"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1417" w:type="dxa"/>
            <w:tcBorders>
              <w:top w:val="single" w:sz="4" w:space="0" w:color="auto"/>
              <w:left w:val="single" w:sz="4" w:space="0" w:color="auto"/>
              <w:bottom w:val="single" w:sz="4" w:space="0" w:color="auto"/>
              <w:right w:val="single" w:sz="4" w:space="0" w:color="auto"/>
            </w:tcBorders>
            <w:vAlign w:val="center"/>
          </w:tcPr>
          <w:p w14:paraId="1B7CBFE6" w14:textId="77777777" w:rsidR="00076E75" w:rsidRPr="008334D2" w:rsidRDefault="00076E75" w:rsidP="00076E75">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ADE937D" w14:textId="1BDA8C89" w:rsidR="00076E75" w:rsidRPr="008334D2" w:rsidRDefault="00076E75" w:rsidP="00076E75">
            <w:pPr>
              <w:jc w:val="center"/>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851" w:type="dxa"/>
            <w:tcBorders>
              <w:top w:val="single" w:sz="4" w:space="0" w:color="auto"/>
              <w:left w:val="single" w:sz="4" w:space="0" w:color="auto"/>
              <w:bottom w:val="single" w:sz="4" w:space="0" w:color="auto"/>
              <w:right w:val="single" w:sz="4" w:space="0" w:color="auto"/>
            </w:tcBorders>
            <w:vAlign w:val="center"/>
          </w:tcPr>
          <w:p w14:paraId="47CD2CBA" w14:textId="2A4E1D2B"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269" w:type="dxa"/>
            <w:tcBorders>
              <w:top w:val="nil"/>
              <w:left w:val="single" w:sz="4" w:space="0" w:color="auto"/>
              <w:bottom w:val="single" w:sz="4" w:space="0" w:color="auto"/>
              <w:right w:val="single" w:sz="4" w:space="0" w:color="auto"/>
            </w:tcBorders>
            <w:shd w:val="clear" w:color="auto" w:fill="auto"/>
            <w:vAlign w:val="center"/>
          </w:tcPr>
          <w:p w14:paraId="2539C166" w14:textId="2FF09447" w:rsidR="00076E75" w:rsidRPr="008334D2" w:rsidRDefault="00076E75" w:rsidP="00076E75">
            <w:pPr>
              <w:spacing w:after="200" w:line="276" w:lineRule="auto"/>
              <w:rPr>
                <w:rFonts w:ascii="Times New Roman" w:hAnsi="Times New Roman" w:cs="Times New Roman"/>
                <w:sz w:val="16"/>
                <w:szCs w:val="16"/>
              </w:rPr>
            </w:pPr>
            <w:r w:rsidRPr="0021392A">
              <w:rPr>
                <w:rFonts w:ascii="Times New Roman" w:hAnsi="Times New Roman" w:cs="Times New Roman"/>
                <w:color w:val="000000"/>
                <w:sz w:val="20"/>
                <w:szCs w:val="20"/>
              </w:rPr>
              <w:t>10911600</w:t>
            </w:r>
          </w:p>
        </w:tc>
      </w:tr>
    </w:tbl>
    <w:p w14:paraId="78F1F231" w14:textId="785A6178" w:rsidR="00496844" w:rsidRPr="00766B90" w:rsidRDefault="00496844" w:rsidP="001A582E">
      <w:pPr>
        <w:spacing w:after="0" w:line="240" w:lineRule="auto"/>
        <w:rPr>
          <w:rFonts w:ascii="Times New Roman" w:eastAsia="Times New Roman" w:hAnsi="Times New Roman" w:cs="Times New Roman"/>
          <w:color w:val="000000"/>
          <w:sz w:val="20"/>
          <w:szCs w:val="20"/>
          <w:lang w:eastAsia="ru-RU"/>
        </w:rPr>
      </w:pPr>
    </w:p>
    <w:p w14:paraId="71A97E3F" w14:textId="78162833" w:rsidR="002D4289" w:rsidRPr="005A7C76" w:rsidRDefault="00EF7358" w:rsidP="005A7C76">
      <w:pPr>
        <w:spacing w:after="0" w:line="240" w:lineRule="auto"/>
        <w:jc w:val="center"/>
        <w:rPr>
          <w:rFonts w:ascii="Times New Roman" w:eastAsia="Times New Roman" w:hAnsi="Times New Roman" w:cs="Times New Roman"/>
          <w:sz w:val="20"/>
          <w:szCs w:val="20"/>
          <w:lang w:eastAsia="ru-RU"/>
        </w:rPr>
      </w:pPr>
      <w:r w:rsidRPr="00EF7358">
        <w:rPr>
          <w:rFonts w:ascii="Times New Roman" w:eastAsia="Times New Roman" w:hAnsi="Times New Roman" w:cs="Times New Roman"/>
          <w:color w:val="000000"/>
          <w:lang w:eastAsia="ru-RU"/>
        </w:rPr>
        <w:t xml:space="preserve">Итого: </w:t>
      </w:r>
      <w:r w:rsidR="00730B0C" w:rsidRPr="00730B0C">
        <w:rPr>
          <w:rFonts w:ascii="Times New Roman" w:hAnsi="Times New Roman" w:cs="Times New Roman"/>
          <w:sz w:val="20"/>
          <w:szCs w:val="20"/>
        </w:rPr>
        <w:t>35 950 470 (тридцать пять миллионов девятьсот пятьдесят тысяч четыреста семьдесят) тенге.</w:t>
      </w:r>
    </w:p>
    <w:p w14:paraId="53951376" w14:textId="77777777" w:rsidR="00E87EAA" w:rsidRDefault="00E87EAA" w:rsidP="00B00B94">
      <w:pPr>
        <w:spacing w:after="0" w:line="240" w:lineRule="auto"/>
        <w:jc w:val="right"/>
        <w:rPr>
          <w:rFonts w:ascii="Times New Roman" w:eastAsia="Times New Roman" w:hAnsi="Times New Roman" w:cs="Times New Roman"/>
          <w:sz w:val="20"/>
          <w:szCs w:val="20"/>
          <w:lang w:eastAsia="ru-RU"/>
        </w:rPr>
      </w:pPr>
    </w:p>
    <w:p w14:paraId="5834D36D" w14:textId="77777777" w:rsidR="00E87EAA" w:rsidRDefault="00E87EAA" w:rsidP="00B00B94">
      <w:pPr>
        <w:spacing w:after="0" w:line="240" w:lineRule="auto"/>
        <w:jc w:val="right"/>
        <w:rPr>
          <w:rFonts w:ascii="Times New Roman" w:eastAsia="Times New Roman" w:hAnsi="Times New Roman" w:cs="Times New Roman"/>
          <w:sz w:val="20"/>
          <w:szCs w:val="20"/>
          <w:lang w:eastAsia="ru-RU"/>
        </w:rPr>
      </w:pPr>
    </w:p>
    <w:p w14:paraId="54A85612" w14:textId="77777777" w:rsidR="007E6528" w:rsidRDefault="007E6528" w:rsidP="00B00B94">
      <w:pPr>
        <w:spacing w:after="0" w:line="240" w:lineRule="auto"/>
        <w:jc w:val="right"/>
        <w:rPr>
          <w:rFonts w:ascii="Times New Roman" w:eastAsia="Times New Roman" w:hAnsi="Times New Roman" w:cs="Times New Roman"/>
          <w:sz w:val="20"/>
          <w:szCs w:val="20"/>
          <w:lang w:eastAsia="ru-RU"/>
        </w:rPr>
      </w:pPr>
    </w:p>
    <w:p w14:paraId="2888F908" w14:textId="77777777" w:rsidR="007E6528" w:rsidRDefault="007E6528" w:rsidP="00B00B94">
      <w:pPr>
        <w:spacing w:after="0" w:line="240" w:lineRule="auto"/>
        <w:jc w:val="right"/>
        <w:rPr>
          <w:rFonts w:ascii="Times New Roman" w:eastAsia="Times New Roman" w:hAnsi="Times New Roman" w:cs="Times New Roman"/>
          <w:sz w:val="20"/>
          <w:szCs w:val="20"/>
          <w:lang w:eastAsia="ru-RU"/>
        </w:rPr>
      </w:pPr>
    </w:p>
    <w:p w14:paraId="3E135D94" w14:textId="77777777" w:rsidR="007E6528" w:rsidRDefault="007E6528" w:rsidP="00B00B94">
      <w:pPr>
        <w:spacing w:after="0" w:line="240" w:lineRule="auto"/>
        <w:jc w:val="right"/>
        <w:rPr>
          <w:rFonts w:ascii="Times New Roman" w:eastAsia="Times New Roman" w:hAnsi="Times New Roman" w:cs="Times New Roman"/>
          <w:sz w:val="20"/>
          <w:szCs w:val="20"/>
          <w:lang w:eastAsia="ru-RU"/>
        </w:rPr>
      </w:pPr>
    </w:p>
    <w:p w14:paraId="232CEF7D" w14:textId="29C678C1" w:rsidR="00496844" w:rsidRPr="00B00B94" w:rsidRDefault="00496844" w:rsidP="00B00B94">
      <w:pPr>
        <w:spacing w:after="0" w:line="240" w:lineRule="auto"/>
        <w:jc w:val="right"/>
        <w:rPr>
          <w:rFonts w:ascii="Times New Roman" w:eastAsia="Times New Roman" w:hAnsi="Times New Roman" w:cs="Times New Roman"/>
          <w:color w:val="000000"/>
          <w:sz w:val="24"/>
          <w:szCs w:val="24"/>
          <w:lang w:eastAsia="ru-RU"/>
        </w:rPr>
      </w:pPr>
      <w:r w:rsidRPr="00496844">
        <w:rPr>
          <w:rFonts w:ascii="Times New Roman" w:eastAsia="Times New Roman" w:hAnsi="Times New Roman" w:cs="Times New Roman"/>
          <w:sz w:val="20"/>
          <w:szCs w:val="20"/>
          <w:lang w:eastAsia="ru-RU"/>
        </w:rPr>
        <w:t>Приложение 2</w:t>
      </w:r>
    </w:p>
    <w:p w14:paraId="0DEC5D03" w14:textId="0FE13A39" w:rsidR="00496844" w:rsidRPr="00496844" w:rsidRDefault="00496844" w:rsidP="00496844">
      <w:pPr>
        <w:spacing w:after="0" w:line="240" w:lineRule="auto"/>
        <w:jc w:val="right"/>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t>к тендерной документации</w:t>
      </w:r>
    </w:p>
    <w:p w14:paraId="3FB90452" w14:textId="77777777" w:rsidR="00496844" w:rsidRPr="00496844" w:rsidRDefault="00496844" w:rsidP="00496844">
      <w:pPr>
        <w:spacing w:after="0" w:line="240" w:lineRule="auto"/>
        <w:jc w:val="center"/>
        <w:rPr>
          <w:rFonts w:ascii="Times New Roman" w:eastAsia="Times New Roman" w:hAnsi="Times New Roman" w:cs="Times New Roman"/>
          <w:b/>
          <w:bCs/>
          <w:iCs/>
          <w:sz w:val="20"/>
          <w:szCs w:val="20"/>
          <w:lang w:eastAsia="ru-RU"/>
        </w:rPr>
      </w:pPr>
      <w:r w:rsidRPr="00496844">
        <w:rPr>
          <w:rFonts w:ascii="Times New Roman" w:eastAsia="Times New Roman" w:hAnsi="Times New Roman" w:cs="Times New Roman"/>
          <w:b/>
          <w:bCs/>
          <w:iCs/>
          <w:sz w:val="20"/>
          <w:szCs w:val="20"/>
          <w:lang w:eastAsia="ru-RU"/>
        </w:rPr>
        <w:t>Техническая спецификация</w:t>
      </w:r>
    </w:p>
    <w:p w14:paraId="389D4081" w14:textId="70E27E53" w:rsidR="00D345D4" w:rsidRPr="00D345D4" w:rsidRDefault="00496844" w:rsidP="00D345D4">
      <w:pPr>
        <w:spacing w:after="0" w:line="240" w:lineRule="auto"/>
        <w:jc w:val="center"/>
        <w:rPr>
          <w:rFonts w:ascii="Times New Roman" w:eastAsia="Times New Roman" w:hAnsi="Times New Roman" w:cs="Times New Roman"/>
          <w:b/>
          <w:color w:val="000000"/>
          <w:sz w:val="20"/>
          <w:szCs w:val="20"/>
          <w:lang w:eastAsia="ru-RU"/>
        </w:rPr>
      </w:pPr>
      <w:r w:rsidRPr="00496844">
        <w:rPr>
          <w:rFonts w:ascii="Times New Roman" w:eastAsia="Times New Roman" w:hAnsi="Times New Roman" w:cs="Times New Roman"/>
          <w:b/>
          <w:bCs/>
          <w:iCs/>
          <w:sz w:val="20"/>
          <w:szCs w:val="20"/>
          <w:lang w:eastAsia="ru-RU"/>
        </w:rPr>
        <w:t xml:space="preserve">Тендер </w:t>
      </w:r>
      <w:r w:rsidR="00BD31DA" w:rsidRPr="00BD31DA">
        <w:rPr>
          <w:rFonts w:ascii="Times New Roman" w:eastAsia="Times New Roman" w:hAnsi="Times New Roman" w:cs="Times New Roman"/>
          <w:b/>
          <w:bCs/>
          <w:iCs/>
          <w:sz w:val="20"/>
          <w:szCs w:val="20"/>
          <w:lang w:eastAsia="ru-RU"/>
        </w:rPr>
        <w:t xml:space="preserve">по </w:t>
      </w:r>
      <w:r w:rsidR="00076E75" w:rsidRPr="00076E75">
        <w:rPr>
          <w:rFonts w:ascii="Times New Roman" w:eastAsia="Times New Roman" w:hAnsi="Times New Roman" w:cs="Times New Roman"/>
          <w:b/>
          <w:color w:val="000000"/>
          <w:sz w:val="20"/>
          <w:szCs w:val="20"/>
          <w:lang w:eastAsia="ru-RU"/>
        </w:rPr>
        <w:t>«Закуп</w:t>
      </w:r>
      <w:r w:rsidR="00076E75">
        <w:rPr>
          <w:rFonts w:ascii="Times New Roman" w:eastAsia="Times New Roman" w:hAnsi="Times New Roman" w:cs="Times New Roman"/>
          <w:b/>
          <w:color w:val="000000"/>
          <w:sz w:val="20"/>
          <w:szCs w:val="20"/>
          <w:lang w:eastAsia="ru-RU"/>
        </w:rPr>
        <w:t>у</w:t>
      </w:r>
      <w:r w:rsidR="00076E75" w:rsidRPr="00076E75">
        <w:rPr>
          <w:rFonts w:ascii="Times New Roman" w:eastAsia="Times New Roman" w:hAnsi="Times New Roman" w:cs="Times New Roman"/>
          <w:b/>
          <w:color w:val="000000"/>
          <w:sz w:val="20"/>
          <w:szCs w:val="20"/>
          <w:lang w:eastAsia="ru-RU"/>
        </w:rPr>
        <w:t xml:space="preserve"> изделий медицинского назначения» способом тендера № 8</w:t>
      </w:r>
    </w:p>
    <w:tbl>
      <w:tblPr>
        <w:tblStyle w:val="a3"/>
        <w:tblW w:w="15077" w:type="dxa"/>
        <w:tblInd w:w="-5" w:type="dxa"/>
        <w:tblLook w:val="04A0" w:firstRow="1" w:lastRow="0" w:firstColumn="1" w:lastColumn="0" w:noHBand="0" w:noVBand="1"/>
      </w:tblPr>
      <w:tblGrid>
        <w:gridCol w:w="827"/>
        <w:gridCol w:w="3718"/>
        <w:gridCol w:w="10532"/>
      </w:tblGrid>
      <w:tr w:rsidR="00B00B94" w:rsidRPr="008334D2" w14:paraId="7BF50756" w14:textId="77777777" w:rsidTr="003E3E32">
        <w:trPr>
          <w:trHeight w:val="590"/>
        </w:trPr>
        <w:tc>
          <w:tcPr>
            <w:tcW w:w="827" w:type="dxa"/>
            <w:tcBorders>
              <w:top w:val="single" w:sz="4" w:space="0" w:color="auto"/>
              <w:left w:val="single" w:sz="4" w:space="0" w:color="auto"/>
              <w:bottom w:val="single" w:sz="4" w:space="0" w:color="auto"/>
              <w:right w:val="single" w:sz="4" w:space="0" w:color="auto"/>
            </w:tcBorders>
            <w:vAlign w:val="center"/>
          </w:tcPr>
          <w:p w14:paraId="517AC089" w14:textId="77777777" w:rsidR="00B00B94" w:rsidRPr="008334D2" w:rsidRDefault="00B00B94" w:rsidP="00B00B94">
            <w:pPr>
              <w:tabs>
                <w:tab w:val="left" w:pos="168"/>
              </w:tabs>
              <w:spacing w:after="200" w:line="276" w:lineRule="auto"/>
              <w:rPr>
                <w:rFonts w:ascii="Times New Roman" w:hAnsi="Times New Roman" w:cs="Times New Roman"/>
                <w:sz w:val="16"/>
                <w:szCs w:val="16"/>
              </w:rPr>
            </w:pPr>
            <w:r w:rsidRPr="008334D2">
              <w:rPr>
                <w:rFonts w:ascii="Times New Roman" w:hAnsi="Times New Roman" w:cs="Times New Roman"/>
                <w:b/>
                <w:bCs/>
                <w:sz w:val="16"/>
                <w:szCs w:val="16"/>
              </w:rPr>
              <w:t>№ лота</w:t>
            </w:r>
          </w:p>
        </w:tc>
        <w:tc>
          <w:tcPr>
            <w:tcW w:w="3718" w:type="dxa"/>
            <w:tcBorders>
              <w:top w:val="single" w:sz="4" w:space="0" w:color="auto"/>
              <w:left w:val="single" w:sz="4" w:space="0" w:color="auto"/>
              <w:bottom w:val="single" w:sz="4" w:space="0" w:color="auto"/>
              <w:right w:val="single" w:sz="4" w:space="0" w:color="auto"/>
            </w:tcBorders>
            <w:vAlign w:val="center"/>
          </w:tcPr>
          <w:p w14:paraId="6D39383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bCs/>
                <w:sz w:val="16"/>
                <w:szCs w:val="16"/>
              </w:rPr>
              <w:t>Наименование лота</w:t>
            </w:r>
          </w:p>
        </w:tc>
        <w:tc>
          <w:tcPr>
            <w:tcW w:w="10532" w:type="dxa"/>
            <w:tcBorders>
              <w:top w:val="single" w:sz="4" w:space="0" w:color="auto"/>
              <w:left w:val="single" w:sz="4" w:space="0" w:color="auto"/>
              <w:bottom w:val="single" w:sz="4" w:space="0" w:color="auto"/>
              <w:right w:val="single" w:sz="4" w:space="0" w:color="auto"/>
            </w:tcBorders>
            <w:vAlign w:val="center"/>
          </w:tcPr>
          <w:p w14:paraId="472F484A"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bCs/>
                <w:sz w:val="16"/>
                <w:szCs w:val="16"/>
              </w:rPr>
              <w:t>Технические и качественные характеристики</w:t>
            </w:r>
          </w:p>
        </w:tc>
      </w:tr>
      <w:tr w:rsidR="00076E75" w:rsidRPr="008334D2" w14:paraId="0F0A528D" w14:textId="77777777" w:rsidTr="00FE03D5">
        <w:trPr>
          <w:trHeight w:val="276"/>
        </w:trPr>
        <w:tc>
          <w:tcPr>
            <w:tcW w:w="827" w:type="dxa"/>
            <w:tcBorders>
              <w:top w:val="single" w:sz="4" w:space="0" w:color="auto"/>
              <w:left w:val="single" w:sz="4" w:space="0" w:color="auto"/>
              <w:bottom w:val="single" w:sz="4" w:space="0" w:color="auto"/>
              <w:right w:val="single" w:sz="4" w:space="0" w:color="auto"/>
            </w:tcBorders>
          </w:tcPr>
          <w:p w14:paraId="022760E3" w14:textId="77777777" w:rsidR="00076E75" w:rsidRPr="008334D2" w:rsidRDefault="00076E75" w:rsidP="00076E75">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w:t>
            </w:r>
          </w:p>
        </w:tc>
        <w:tc>
          <w:tcPr>
            <w:tcW w:w="3718" w:type="dxa"/>
            <w:tcBorders>
              <w:top w:val="single" w:sz="4" w:space="0" w:color="auto"/>
              <w:left w:val="single" w:sz="4" w:space="0" w:color="auto"/>
              <w:bottom w:val="single" w:sz="4" w:space="0" w:color="auto"/>
              <w:right w:val="single" w:sz="4" w:space="0" w:color="auto"/>
            </w:tcBorders>
            <w:vAlign w:val="center"/>
          </w:tcPr>
          <w:p w14:paraId="4C9F4FEA" w14:textId="0B62B1EF" w:rsidR="00076E75" w:rsidRPr="003E3E32" w:rsidRDefault="00076E75" w:rsidP="00076E75">
            <w:pPr>
              <w:rPr>
                <w:rFonts w:ascii="Times New Roman" w:hAnsi="Times New Roman" w:cs="Times New Roman"/>
                <w:b/>
                <w:bCs/>
                <w:sz w:val="20"/>
                <w:szCs w:val="20"/>
              </w:rPr>
            </w:pPr>
            <w:r w:rsidRPr="008F3A2E">
              <w:rPr>
                <w:rFonts w:ascii="Times New Roman" w:hAnsi="Times New Roman" w:cs="Times New Roman"/>
                <w:b/>
                <w:bCs/>
                <w:sz w:val="20"/>
                <w:szCs w:val="20"/>
              </w:rPr>
              <w:t>Вакуумный мешок</w:t>
            </w:r>
            <w:r w:rsidRPr="008F3A2E">
              <w:rPr>
                <w:rFonts w:ascii="Times New Roman" w:hAnsi="Times New Roman" w:cs="Times New Roman"/>
                <w:b/>
                <w:bCs/>
                <w:sz w:val="20"/>
                <w:szCs w:val="20"/>
              </w:rPr>
              <w:tab/>
            </w:r>
          </w:p>
        </w:tc>
        <w:tc>
          <w:tcPr>
            <w:tcW w:w="10532" w:type="dxa"/>
            <w:tcBorders>
              <w:top w:val="single" w:sz="4" w:space="0" w:color="auto"/>
              <w:left w:val="nil"/>
              <w:bottom w:val="single" w:sz="4" w:space="0" w:color="auto"/>
              <w:right w:val="single" w:sz="4" w:space="0" w:color="auto"/>
            </w:tcBorders>
            <w:shd w:val="clear" w:color="auto" w:fill="auto"/>
            <w:vAlign w:val="center"/>
          </w:tcPr>
          <w:p w14:paraId="23B0BEAB" w14:textId="77777777" w:rsidR="00730B0C" w:rsidRPr="00730B0C" w:rsidRDefault="00730B0C" w:rsidP="00730B0C">
            <w:pPr>
              <w:spacing w:after="200" w:line="276" w:lineRule="auto"/>
              <w:rPr>
                <w:rFonts w:ascii="Times New Roman" w:hAnsi="Times New Roman" w:cs="Times New Roman"/>
                <w:sz w:val="18"/>
                <w:szCs w:val="18"/>
              </w:rPr>
            </w:pPr>
            <w:r w:rsidRPr="00730B0C">
              <w:rPr>
                <w:rFonts w:ascii="Times New Roman" w:hAnsi="Times New Roman" w:cs="Times New Roman"/>
                <w:sz w:val="18"/>
                <w:szCs w:val="18"/>
              </w:rPr>
              <w:t>Вакуумная подушка Vac-Lok™для бедер и таза. Подушка Vac-Lok повторяет индивидуальные контуры тела пациента, при этом принятую форму при необходимости можно легко подкорректировать. Вакуумные подушки Vac-Lok для фиксации таза и бедер обеспечивают комфорт пациенту и точную воспроизводимость его положения. Подушки обшиты голубым нейлоном.</w:t>
            </w:r>
          </w:p>
          <w:p w14:paraId="76B168B1" w14:textId="4E8F6D4D" w:rsidR="00076E75" w:rsidRPr="00E87EAA" w:rsidRDefault="00730B0C" w:rsidP="00730B0C">
            <w:pPr>
              <w:spacing w:after="200" w:line="276" w:lineRule="auto"/>
              <w:rPr>
                <w:rFonts w:ascii="Times New Roman" w:hAnsi="Times New Roman" w:cs="Times New Roman"/>
                <w:sz w:val="18"/>
                <w:szCs w:val="18"/>
              </w:rPr>
            </w:pPr>
            <w:r w:rsidRPr="00730B0C">
              <w:rPr>
                <w:rFonts w:ascii="Times New Roman" w:hAnsi="Times New Roman" w:cs="Times New Roman"/>
                <w:sz w:val="18"/>
                <w:szCs w:val="18"/>
              </w:rPr>
              <w:t>Нейлоновая подушка c индексацией. Размер 75х100см. Объем 28 литров. Форма – прямоугольная. Подушку Vac-Lok можно стирать и использовать повторно. Масса 2,31 кг. Совместимость с компрессором CIVCO.</w:t>
            </w:r>
          </w:p>
        </w:tc>
      </w:tr>
      <w:tr w:rsidR="00076E75" w:rsidRPr="008334D2" w14:paraId="547601A2" w14:textId="77777777" w:rsidTr="00FE03D5">
        <w:trPr>
          <w:trHeight w:val="276"/>
        </w:trPr>
        <w:tc>
          <w:tcPr>
            <w:tcW w:w="827" w:type="dxa"/>
            <w:tcBorders>
              <w:top w:val="single" w:sz="4" w:space="0" w:color="auto"/>
              <w:left w:val="single" w:sz="4" w:space="0" w:color="auto"/>
              <w:bottom w:val="single" w:sz="4" w:space="0" w:color="auto"/>
              <w:right w:val="single" w:sz="4" w:space="0" w:color="auto"/>
            </w:tcBorders>
          </w:tcPr>
          <w:p w14:paraId="62D6FE7A" w14:textId="4E2994EB" w:rsidR="00076E75" w:rsidRPr="008334D2" w:rsidRDefault="00076E75" w:rsidP="00076E75">
            <w:pPr>
              <w:spacing w:after="200" w:line="276" w:lineRule="auto"/>
              <w:rPr>
                <w:rFonts w:ascii="Times New Roman" w:hAnsi="Times New Roman" w:cs="Times New Roman"/>
                <w:b/>
                <w:sz w:val="16"/>
                <w:szCs w:val="16"/>
              </w:rPr>
            </w:pPr>
            <w:r>
              <w:rPr>
                <w:rFonts w:ascii="Times New Roman" w:hAnsi="Times New Roman" w:cs="Times New Roman"/>
                <w:b/>
                <w:sz w:val="16"/>
                <w:szCs w:val="16"/>
              </w:rPr>
              <w:t>2</w:t>
            </w:r>
          </w:p>
        </w:tc>
        <w:tc>
          <w:tcPr>
            <w:tcW w:w="3718" w:type="dxa"/>
            <w:tcBorders>
              <w:top w:val="single" w:sz="4" w:space="0" w:color="auto"/>
              <w:left w:val="single" w:sz="4" w:space="0" w:color="auto"/>
              <w:bottom w:val="single" w:sz="4" w:space="0" w:color="auto"/>
              <w:right w:val="single" w:sz="4" w:space="0" w:color="auto"/>
            </w:tcBorders>
            <w:vAlign w:val="center"/>
          </w:tcPr>
          <w:p w14:paraId="6CED7D10" w14:textId="0167D7BE" w:rsidR="00076E75" w:rsidRPr="003E3E32" w:rsidRDefault="00076E75" w:rsidP="00076E75">
            <w:pPr>
              <w:rPr>
                <w:rFonts w:ascii="Times New Roman" w:hAnsi="Times New Roman" w:cs="Times New Roman"/>
                <w:b/>
                <w:bCs/>
                <w:sz w:val="20"/>
                <w:szCs w:val="20"/>
              </w:rPr>
            </w:pPr>
            <w:r w:rsidRPr="008F3A2E">
              <w:rPr>
                <w:rFonts w:ascii="Times New Roman" w:hAnsi="Times New Roman" w:cs="Times New Roman"/>
                <w:b/>
                <w:bCs/>
                <w:sz w:val="20"/>
                <w:szCs w:val="20"/>
              </w:rPr>
              <w:t>Многоразовые L-профили, набор из 10 штук</w:t>
            </w:r>
          </w:p>
        </w:tc>
        <w:tc>
          <w:tcPr>
            <w:tcW w:w="10532" w:type="dxa"/>
            <w:tcBorders>
              <w:top w:val="single" w:sz="4" w:space="0" w:color="auto"/>
              <w:left w:val="nil"/>
              <w:bottom w:val="single" w:sz="4" w:space="0" w:color="auto"/>
              <w:right w:val="single" w:sz="4" w:space="0" w:color="auto"/>
            </w:tcBorders>
            <w:shd w:val="clear" w:color="auto" w:fill="auto"/>
            <w:vAlign w:val="center"/>
          </w:tcPr>
          <w:p w14:paraId="6DE3BA7B" w14:textId="50FB9BD9" w:rsidR="00076E75" w:rsidRPr="00E87EAA" w:rsidRDefault="00076E75" w:rsidP="00076E75">
            <w:pPr>
              <w:spacing w:after="200" w:line="276" w:lineRule="auto"/>
              <w:rPr>
                <w:rFonts w:ascii="Times New Roman" w:hAnsi="Times New Roman" w:cs="Times New Roman"/>
                <w:sz w:val="18"/>
                <w:szCs w:val="18"/>
              </w:rPr>
            </w:pPr>
            <w:r w:rsidRPr="00076E75">
              <w:rPr>
                <w:rFonts w:ascii="Times New Roman" w:hAnsi="Times New Roman" w:cs="Times New Roman"/>
                <w:sz w:val="18"/>
                <w:szCs w:val="18"/>
              </w:rPr>
              <w:t>Набор из 10 штук. Термопластические фиксаторы для крепления масок. Область применения: термопластичные маски без интегрированных L-профилей. Размер 140х25х1 мм. Совместимость с компрессором CIVCO.</w:t>
            </w:r>
          </w:p>
        </w:tc>
      </w:tr>
      <w:tr w:rsidR="00076E75" w:rsidRPr="008334D2" w14:paraId="279C8217" w14:textId="77777777" w:rsidTr="00FE03D5">
        <w:trPr>
          <w:trHeight w:val="276"/>
        </w:trPr>
        <w:tc>
          <w:tcPr>
            <w:tcW w:w="827" w:type="dxa"/>
            <w:tcBorders>
              <w:top w:val="single" w:sz="4" w:space="0" w:color="auto"/>
              <w:left w:val="single" w:sz="4" w:space="0" w:color="auto"/>
              <w:bottom w:val="single" w:sz="4" w:space="0" w:color="auto"/>
              <w:right w:val="single" w:sz="4" w:space="0" w:color="auto"/>
            </w:tcBorders>
          </w:tcPr>
          <w:p w14:paraId="4F2AEF97" w14:textId="3A376E11" w:rsidR="00076E75" w:rsidRDefault="00076E75" w:rsidP="00076E75">
            <w:pPr>
              <w:spacing w:after="200" w:line="276" w:lineRule="auto"/>
              <w:rPr>
                <w:rFonts w:ascii="Times New Roman" w:hAnsi="Times New Roman" w:cs="Times New Roman"/>
                <w:b/>
                <w:sz w:val="16"/>
                <w:szCs w:val="16"/>
              </w:rPr>
            </w:pPr>
            <w:r>
              <w:rPr>
                <w:rFonts w:ascii="Times New Roman" w:hAnsi="Times New Roman" w:cs="Times New Roman"/>
                <w:b/>
                <w:sz w:val="16"/>
                <w:szCs w:val="16"/>
              </w:rPr>
              <w:t>3</w:t>
            </w:r>
          </w:p>
        </w:tc>
        <w:tc>
          <w:tcPr>
            <w:tcW w:w="3718" w:type="dxa"/>
            <w:tcBorders>
              <w:top w:val="single" w:sz="4" w:space="0" w:color="auto"/>
              <w:left w:val="single" w:sz="4" w:space="0" w:color="auto"/>
              <w:bottom w:val="single" w:sz="4" w:space="0" w:color="auto"/>
              <w:right w:val="single" w:sz="4" w:space="0" w:color="auto"/>
            </w:tcBorders>
            <w:vAlign w:val="center"/>
          </w:tcPr>
          <w:p w14:paraId="6ACC391E" w14:textId="77777777" w:rsidR="00076E75" w:rsidRPr="008F3A2E" w:rsidRDefault="00076E75" w:rsidP="00076E75">
            <w:pPr>
              <w:rPr>
                <w:rFonts w:ascii="Times New Roman" w:hAnsi="Times New Roman" w:cs="Times New Roman"/>
                <w:b/>
                <w:bCs/>
                <w:sz w:val="20"/>
                <w:szCs w:val="20"/>
              </w:rPr>
            </w:pPr>
            <w:r w:rsidRPr="008F3A2E">
              <w:rPr>
                <w:rFonts w:ascii="Times New Roman" w:hAnsi="Times New Roman" w:cs="Times New Roman"/>
                <w:b/>
                <w:bCs/>
                <w:sz w:val="20"/>
                <w:szCs w:val="20"/>
              </w:rPr>
              <w:t>Маска термпопластичная Posicast-Plus PR5 для</w:t>
            </w:r>
          </w:p>
          <w:p w14:paraId="3D3652DD" w14:textId="2F02B096" w:rsidR="00076E75" w:rsidRPr="003E3E32" w:rsidRDefault="00076E75" w:rsidP="00076E75">
            <w:pPr>
              <w:rPr>
                <w:rFonts w:ascii="Times New Roman" w:hAnsi="Times New Roman" w:cs="Times New Roman"/>
                <w:b/>
                <w:bCs/>
                <w:sz w:val="20"/>
                <w:szCs w:val="20"/>
              </w:rPr>
            </w:pPr>
            <w:r w:rsidRPr="008F3A2E">
              <w:rPr>
                <w:rFonts w:ascii="Times New Roman" w:hAnsi="Times New Roman" w:cs="Times New Roman"/>
                <w:b/>
                <w:bCs/>
                <w:sz w:val="20"/>
                <w:szCs w:val="20"/>
              </w:rPr>
              <w:t>головы, шеи и плеч. Упаковка из 10 штук</w:t>
            </w:r>
          </w:p>
        </w:tc>
        <w:tc>
          <w:tcPr>
            <w:tcW w:w="10532" w:type="dxa"/>
            <w:tcBorders>
              <w:top w:val="single" w:sz="4" w:space="0" w:color="auto"/>
              <w:left w:val="nil"/>
              <w:bottom w:val="single" w:sz="4" w:space="0" w:color="auto"/>
              <w:right w:val="single" w:sz="4" w:space="0" w:color="auto"/>
            </w:tcBorders>
            <w:shd w:val="clear" w:color="auto" w:fill="auto"/>
            <w:vAlign w:val="center"/>
          </w:tcPr>
          <w:p w14:paraId="6815CE69" w14:textId="15740C02" w:rsidR="00076E75" w:rsidRPr="00E87EAA" w:rsidRDefault="00076E75" w:rsidP="00076E75">
            <w:pPr>
              <w:spacing w:after="200" w:line="276" w:lineRule="auto"/>
              <w:rPr>
                <w:rFonts w:ascii="Times New Roman" w:hAnsi="Times New Roman" w:cs="Times New Roman"/>
                <w:sz w:val="18"/>
                <w:szCs w:val="18"/>
              </w:rPr>
            </w:pPr>
            <w:r w:rsidRPr="00076E75">
              <w:rPr>
                <w:rFonts w:ascii="Times New Roman" w:hAnsi="Times New Roman" w:cs="Times New Roman"/>
                <w:sz w:val="18"/>
                <w:szCs w:val="18"/>
              </w:rPr>
              <w:t>Маски из термопластика, тип Posicast. Цвет: белый/голубой. Область применения: голова, шея, плечи. Назначение: фиксация верхних частей тела пациента при лучевой терапии. Одноразовое применение. Микроперфорация, с L-профилем, пятиточечная фиксация, толщина 2,3 мм. Дополнительная характеристика: КТ/МРТ совместимая. Мягкое полиуретановое покрытие на стороне, контактирующей с кожей пациента, для комфорта, на обратной стороне нанесено гладкое распыляемое покрытие, облегчающее маркировку полей обработки на маске. Артикул 930145. Упаковка из 10 штук. Унификация с имеющимися у заказчика фиксирующими приспособлениями (дека, накладная панель) CIVCO.</w:t>
            </w:r>
          </w:p>
        </w:tc>
      </w:tr>
      <w:tr w:rsidR="00076E75" w:rsidRPr="008334D2" w14:paraId="47925D25" w14:textId="77777777" w:rsidTr="00FE03D5">
        <w:trPr>
          <w:trHeight w:val="276"/>
        </w:trPr>
        <w:tc>
          <w:tcPr>
            <w:tcW w:w="827" w:type="dxa"/>
            <w:tcBorders>
              <w:top w:val="single" w:sz="4" w:space="0" w:color="auto"/>
              <w:left w:val="single" w:sz="4" w:space="0" w:color="auto"/>
              <w:bottom w:val="single" w:sz="4" w:space="0" w:color="auto"/>
              <w:right w:val="single" w:sz="4" w:space="0" w:color="auto"/>
            </w:tcBorders>
          </w:tcPr>
          <w:p w14:paraId="29BACB7D" w14:textId="550C2450" w:rsidR="00076E75" w:rsidRDefault="00076E75" w:rsidP="00076E75">
            <w:pPr>
              <w:spacing w:after="200" w:line="276" w:lineRule="auto"/>
              <w:rPr>
                <w:rFonts w:ascii="Times New Roman" w:hAnsi="Times New Roman" w:cs="Times New Roman"/>
                <w:b/>
                <w:sz w:val="16"/>
                <w:szCs w:val="16"/>
              </w:rPr>
            </w:pPr>
            <w:r>
              <w:rPr>
                <w:rFonts w:ascii="Times New Roman" w:hAnsi="Times New Roman" w:cs="Times New Roman"/>
                <w:b/>
                <w:sz w:val="16"/>
                <w:szCs w:val="16"/>
              </w:rPr>
              <w:t>4</w:t>
            </w:r>
          </w:p>
        </w:tc>
        <w:tc>
          <w:tcPr>
            <w:tcW w:w="3718" w:type="dxa"/>
            <w:tcBorders>
              <w:top w:val="single" w:sz="4" w:space="0" w:color="auto"/>
              <w:left w:val="single" w:sz="4" w:space="0" w:color="auto"/>
              <w:bottom w:val="single" w:sz="4" w:space="0" w:color="auto"/>
              <w:right w:val="single" w:sz="4" w:space="0" w:color="auto"/>
            </w:tcBorders>
            <w:vAlign w:val="center"/>
          </w:tcPr>
          <w:p w14:paraId="7E1D43D6" w14:textId="6A91087D" w:rsidR="00076E75" w:rsidRPr="003E3E32" w:rsidRDefault="00076E75" w:rsidP="00076E75">
            <w:pPr>
              <w:rPr>
                <w:rFonts w:ascii="Times New Roman" w:hAnsi="Times New Roman" w:cs="Times New Roman"/>
                <w:b/>
                <w:bCs/>
                <w:sz w:val="20"/>
                <w:szCs w:val="20"/>
              </w:rPr>
            </w:pPr>
            <w:r w:rsidRPr="008F3A2E">
              <w:rPr>
                <w:rFonts w:ascii="Times New Roman" w:hAnsi="Times New Roman" w:cs="Times New Roman"/>
                <w:b/>
                <w:bCs/>
                <w:sz w:val="20"/>
                <w:szCs w:val="20"/>
              </w:rPr>
              <w:t>Фиксирующая подставка</w:t>
            </w:r>
          </w:p>
        </w:tc>
        <w:tc>
          <w:tcPr>
            <w:tcW w:w="10532" w:type="dxa"/>
            <w:tcBorders>
              <w:top w:val="single" w:sz="4" w:space="0" w:color="auto"/>
              <w:left w:val="nil"/>
              <w:bottom w:val="single" w:sz="4" w:space="0" w:color="auto"/>
              <w:right w:val="single" w:sz="4" w:space="0" w:color="auto"/>
            </w:tcBorders>
            <w:shd w:val="clear" w:color="auto" w:fill="auto"/>
            <w:vAlign w:val="center"/>
          </w:tcPr>
          <w:p w14:paraId="3104C717" w14:textId="77777777" w:rsidR="00076E75" w:rsidRPr="00076E75" w:rsidRDefault="00076E75" w:rsidP="00076E75">
            <w:pPr>
              <w:spacing w:after="200" w:line="276" w:lineRule="auto"/>
              <w:rPr>
                <w:rFonts w:ascii="Times New Roman" w:hAnsi="Times New Roman" w:cs="Times New Roman"/>
                <w:sz w:val="18"/>
                <w:szCs w:val="18"/>
              </w:rPr>
            </w:pPr>
            <w:r w:rsidRPr="00076E75">
              <w:rPr>
                <w:rFonts w:ascii="Times New Roman" w:hAnsi="Times New Roman" w:cs="Times New Roman"/>
                <w:sz w:val="18"/>
                <w:szCs w:val="18"/>
              </w:rPr>
              <w:t>Комплексная подставка C-Qual оптимизирована для методики IGRT с</w:t>
            </w:r>
          </w:p>
          <w:p w14:paraId="43C0693F" w14:textId="1F567B06" w:rsidR="00076E75" w:rsidRPr="00E87EAA" w:rsidRDefault="00076E75" w:rsidP="00076E75">
            <w:pPr>
              <w:spacing w:after="200" w:line="276" w:lineRule="auto"/>
              <w:rPr>
                <w:rFonts w:ascii="Times New Roman" w:hAnsi="Times New Roman" w:cs="Times New Roman"/>
                <w:sz w:val="18"/>
                <w:szCs w:val="18"/>
              </w:rPr>
            </w:pPr>
            <w:r w:rsidRPr="00076E75">
              <w:rPr>
                <w:rFonts w:ascii="Times New Roman" w:hAnsi="Times New Roman" w:cs="Times New Roman"/>
                <w:sz w:val="18"/>
                <w:szCs w:val="18"/>
              </w:rPr>
              <w:t>необходимыми характеристиками для наиболее эффективного лечения молочной железы. Наклонный механизм Sure-Set для регулировки   наклона пациента. Высокая прозрачность для излучения. Наличие регулируемых опор для предплечий и кистей. Интеграция с 2-х точечными индексными планками для крепления к декам стола и накладным панелям CIVCO. Размер 1289х604х315. Ослабление фотонов на энергии 6 МВ не более 3.11%. Угол подъема наклоняемой деки (5° - 25°). Нижний упор со сменяемой позицией (10 положений). Изменяемое положение подголовника (5 положений). Изменяемое положение регулируемой опоры (12 положений). Совместимость с компрессором CIVCO.</w:t>
            </w:r>
          </w:p>
        </w:tc>
      </w:tr>
    </w:tbl>
    <w:p w14:paraId="64310398" w14:textId="77777777" w:rsidR="00076E75" w:rsidRDefault="00076E75" w:rsidP="00076E75">
      <w:pPr>
        <w:jc w:val="right"/>
        <w:rPr>
          <w:rFonts w:ascii="Times New Roman" w:eastAsia="Times New Roman" w:hAnsi="Times New Roman" w:cs="Times New Roman"/>
          <w:color w:val="000000"/>
          <w:sz w:val="20"/>
          <w:szCs w:val="20"/>
          <w:lang w:eastAsia="ru-RU"/>
        </w:rPr>
        <w:sectPr w:rsidR="00076E75" w:rsidSect="00923921">
          <w:pgSz w:w="16838" w:h="11906" w:orient="landscape"/>
          <w:pgMar w:top="851" w:right="1134" w:bottom="566" w:left="1134" w:header="708" w:footer="708" w:gutter="0"/>
          <w:cols w:space="708"/>
          <w:docGrid w:linePitch="360"/>
        </w:sectPr>
      </w:pPr>
    </w:p>
    <w:p w14:paraId="15863E67" w14:textId="4B811A57" w:rsidR="00F2295C" w:rsidRPr="00F2295C" w:rsidRDefault="00F2295C" w:rsidP="00076E75">
      <w:pPr>
        <w:jc w:val="right"/>
        <w:rPr>
          <w:rFonts w:ascii="Times New Roman" w:eastAsia="Times New Roman" w:hAnsi="Times New Roman" w:cs="Times New Roman"/>
          <w:color w:val="000000"/>
          <w:sz w:val="20"/>
          <w:szCs w:val="20"/>
          <w:lang w:eastAsia="ru-RU"/>
        </w:rPr>
      </w:pPr>
      <w:r w:rsidRPr="00F2295C">
        <w:rPr>
          <w:rFonts w:ascii="Times New Roman" w:eastAsia="Times New Roman" w:hAnsi="Times New Roman" w:cs="Times New Roman"/>
          <w:color w:val="000000"/>
          <w:sz w:val="20"/>
          <w:szCs w:val="20"/>
          <w:lang w:eastAsia="ru-RU"/>
        </w:rPr>
        <w:lastRenderedPageBreak/>
        <w:t>Приложение 3</w:t>
      </w:r>
    </w:p>
    <w:p w14:paraId="5A14AEF6" w14:textId="77777777" w:rsidR="00F2295C" w:rsidRPr="00F2295C" w:rsidRDefault="00F2295C" w:rsidP="00F2295C">
      <w:pPr>
        <w:spacing w:after="0" w:line="240" w:lineRule="auto"/>
        <w:jc w:val="right"/>
        <w:rPr>
          <w:rFonts w:ascii="Times New Roman" w:eastAsia="Times New Roman" w:hAnsi="Times New Roman" w:cs="Times New Roman"/>
          <w:color w:val="000000"/>
          <w:sz w:val="20"/>
          <w:szCs w:val="20"/>
          <w:lang w:eastAsia="ru-RU"/>
        </w:rPr>
      </w:pPr>
      <w:r w:rsidRPr="00F2295C">
        <w:rPr>
          <w:rFonts w:ascii="Times New Roman" w:eastAsia="Times New Roman" w:hAnsi="Times New Roman" w:cs="Times New Roman"/>
          <w:color w:val="000000"/>
          <w:sz w:val="20"/>
          <w:szCs w:val="20"/>
          <w:lang w:eastAsia="ru-RU"/>
        </w:rPr>
        <w:t>к тендерной документации</w:t>
      </w:r>
    </w:p>
    <w:p w14:paraId="66890063" w14:textId="77777777" w:rsidR="00F2295C" w:rsidRPr="00F2295C" w:rsidRDefault="00F2295C" w:rsidP="00F2295C">
      <w:pPr>
        <w:spacing w:after="0" w:line="240" w:lineRule="auto"/>
        <w:jc w:val="right"/>
        <w:rPr>
          <w:rFonts w:ascii="Times New Roman" w:eastAsia="Times New Roman" w:hAnsi="Times New Roman" w:cs="Times New Roman"/>
          <w:color w:val="000000"/>
          <w:sz w:val="20"/>
          <w:szCs w:val="20"/>
          <w:lang w:eastAsia="ru-RU"/>
        </w:rPr>
      </w:pPr>
    </w:p>
    <w:p w14:paraId="30E0BAD2" w14:textId="77777777" w:rsidR="00F2295C" w:rsidRPr="00F2295C" w:rsidRDefault="00F2295C" w:rsidP="00F2295C">
      <w:pPr>
        <w:spacing w:after="0" w:line="240" w:lineRule="auto"/>
        <w:jc w:val="right"/>
        <w:rPr>
          <w:rFonts w:ascii="Times New Roman" w:eastAsia="Times New Roman" w:hAnsi="Times New Roman" w:cs="Times New Roman"/>
          <w:color w:val="000000"/>
          <w:sz w:val="20"/>
          <w:szCs w:val="20"/>
          <w:lang w:eastAsia="ru-RU"/>
        </w:rPr>
      </w:pPr>
    </w:p>
    <w:p w14:paraId="386BD07F" w14:textId="77777777" w:rsidR="00F2295C" w:rsidRPr="00F2295C" w:rsidRDefault="00F2295C" w:rsidP="00F2295C">
      <w:pPr>
        <w:spacing w:after="0" w:line="240" w:lineRule="auto"/>
        <w:jc w:val="right"/>
        <w:rPr>
          <w:rFonts w:ascii="Times New Roman" w:eastAsia="Times New Roman" w:hAnsi="Times New Roman" w:cs="Times New Roman"/>
          <w:color w:val="000000"/>
          <w:sz w:val="20"/>
          <w:szCs w:val="20"/>
          <w:lang w:eastAsia="ru-RU"/>
        </w:rPr>
      </w:pPr>
      <w:r w:rsidRPr="00F2295C">
        <w:rPr>
          <w:rFonts w:ascii="Times New Roman" w:eastAsia="Times New Roman" w:hAnsi="Times New Roman" w:cs="Times New Roman"/>
          <w:color w:val="000000"/>
          <w:sz w:val="20"/>
          <w:szCs w:val="20"/>
          <w:lang w:eastAsia="ru-RU"/>
        </w:rPr>
        <w:t>Форма</w:t>
      </w:r>
    </w:p>
    <w:p w14:paraId="1B2A798C" w14:textId="77777777" w:rsidR="00F2295C" w:rsidRPr="00F2295C" w:rsidRDefault="00F2295C" w:rsidP="00F2295C">
      <w:pPr>
        <w:spacing w:after="0" w:line="240" w:lineRule="auto"/>
        <w:jc w:val="right"/>
        <w:rPr>
          <w:rFonts w:ascii="Times New Roman" w:eastAsia="Times New Roman" w:hAnsi="Times New Roman" w:cs="Times New Roman"/>
          <w:color w:val="000000"/>
          <w:sz w:val="20"/>
          <w:szCs w:val="20"/>
          <w:lang w:eastAsia="ru-RU"/>
        </w:rPr>
      </w:pPr>
    </w:p>
    <w:p w14:paraId="4785A86E" w14:textId="77777777" w:rsidR="00F2295C" w:rsidRPr="00F2295C" w:rsidRDefault="00F2295C" w:rsidP="00F2295C">
      <w:pPr>
        <w:spacing w:after="0" w:line="240" w:lineRule="auto"/>
        <w:jc w:val="right"/>
        <w:rPr>
          <w:rFonts w:ascii="Times New Roman" w:eastAsia="Times New Roman" w:hAnsi="Times New Roman" w:cs="Times New Roman"/>
          <w:color w:val="000000"/>
          <w:sz w:val="20"/>
          <w:szCs w:val="20"/>
          <w:lang w:eastAsia="ru-RU"/>
        </w:rPr>
      </w:pPr>
      <w:r w:rsidRPr="00F2295C">
        <w:rPr>
          <w:rFonts w:ascii="Times New Roman" w:eastAsia="Times New Roman" w:hAnsi="Times New Roman" w:cs="Times New Roman"/>
          <w:color w:val="000000"/>
          <w:sz w:val="20"/>
          <w:szCs w:val="20"/>
          <w:lang w:eastAsia="ru-RU"/>
        </w:rPr>
        <w:t xml:space="preserve"> </w:t>
      </w:r>
      <w:r w:rsidRPr="00F2295C">
        <w:rPr>
          <w:rFonts w:ascii="Times New Roman" w:eastAsia="Times New Roman" w:hAnsi="Times New Roman" w:cs="Times New Roman"/>
          <w:color w:val="000000"/>
          <w:sz w:val="20"/>
          <w:szCs w:val="20"/>
          <w:lang w:eastAsia="ru-RU"/>
        </w:rPr>
        <w:tab/>
        <w:t>(Кому) ___________________</w:t>
      </w:r>
    </w:p>
    <w:p w14:paraId="6D9B631E" w14:textId="77777777" w:rsidR="00F2295C" w:rsidRPr="00F2295C" w:rsidRDefault="00F2295C" w:rsidP="00F2295C">
      <w:pPr>
        <w:spacing w:after="0" w:line="240" w:lineRule="auto"/>
        <w:jc w:val="right"/>
        <w:rPr>
          <w:rFonts w:ascii="Times New Roman" w:eastAsia="Times New Roman" w:hAnsi="Times New Roman" w:cs="Times New Roman"/>
          <w:color w:val="000000"/>
          <w:sz w:val="20"/>
          <w:szCs w:val="20"/>
          <w:lang w:eastAsia="ru-RU"/>
        </w:rPr>
      </w:pPr>
      <w:r w:rsidRPr="00F2295C">
        <w:rPr>
          <w:rFonts w:ascii="Times New Roman" w:eastAsia="Times New Roman" w:hAnsi="Times New Roman" w:cs="Times New Roman"/>
          <w:color w:val="000000"/>
          <w:sz w:val="20"/>
          <w:szCs w:val="20"/>
          <w:lang w:eastAsia="ru-RU"/>
        </w:rPr>
        <w:t>(наименование заказчика,</w:t>
      </w:r>
    </w:p>
    <w:p w14:paraId="7D3669F5" w14:textId="77777777" w:rsidR="00F2295C" w:rsidRPr="00F2295C" w:rsidRDefault="00F2295C" w:rsidP="00F2295C">
      <w:pPr>
        <w:spacing w:after="0" w:line="240" w:lineRule="auto"/>
        <w:jc w:val="right"/>
        <w:rPr>
          <w:rFonts w:ascii="Times New Roman" w:eastAsia="Times New Roman" w:hAnsi="Times New Roman" w:cs="Times New Roman"/>
          <w:color w:val="000000"/>
          <w:sz w:val="20"/>
          <w:szCs w:val="20"/>
          <w:lang w:eastAsia="ru-RU"/>
        </w:rPr>
      </w:pPr>
      <w:r w:rsidRPr="00F2295C">
        <w:rPr>
          <w:rFonts w:ascii="Times New Roman" w:eastAsia="Times New Roman" w:hAnsi="Times New Roman" w:cs="Times New Roman"/>
          <w:color w:val="000000"/>
          <w:sz w:val="20"/>
          <w:szCs w:val="20"/>
          <w:lang w:eastAsia="ru-RU"/>
        </w:rPr>
        <w:t>организатора закупа</w:t>
      </w:r>
    </w:p>
    <w:p w14:paraId="21AB3974" w14:textId="2B8BEA25" w:rsidR="00496844" w:rsidRPr="009F49E0" w:rsidRDefault="00F2295C" w:rsidP="00F2295C">
      <w:pPr>
        <w:spacing w:after="0" w:line="240" w:lineRule="auto"/>
        <w:jc w:val="right"/>
        <w:rPr>
          <w:rFonts w:ascii="Times New Roman" w:eastAsia="Times New Roman" w:hAnsi="Times New Roman" w:cs="Times New Roman"/>
          <w:color w:val="000000"/>
          <w:sz w:val="20"/>
          <w:szCs w:val="20"/>
          <w:lang w:eastAsia="ru-RU"/>
        </w:rPr>
      </w:pPr>
      <w:r w:rsidRPr="00F2295C">
        <w:rPr>
          <w:rFonts w:ascii="Times New Roman" w:eastAsia="Times New Roman" w:hAnsi="Times New Roman" w:cs="Times New Roman"/>
          <w:color w:val="000000"/>
          <w:sz w:val="20"/>
          <w:szCs w:val="20"/>
          <w:lang w:eastAsia="ru-RU"/>
        </w:rPr>
        <w:t>или единого дистрибьютора)</w:t>
      </w:r>
    </w:p>
    <w:tbl>
      <w:tblPr>
        <w:tblW w:w="8622" w:type="dxa"/>
        <w:shd w:val="clear" w:color="auto" w:fill="FFFFFF"/>
        <w:tblCellMar>
          <w:left w:w="0" w:type="dxa"/>
          <w:right w:w="0" w:type="dxa"/>
        </w:tblCellMar>
        <w:tblLook w:val="04A0" w:firstRow="1" w:lastRow="0" w:firstColumn="1" w:lastColumn="0" w:noHBand="0" w:noVBand="1"/>
      </w:tblPr>
      <w:tblGrid>
        <w:gridCol w:w="5426"/>
        <w:gridCol w:w="3196"/>
      </w:tblGrid>
      <w:tr w:rsidR="009F49E0" w:rsidRPr="003A0237" w14:paraId="0422C13B" w14:textId="77777777" w:rsidTr="009F49E0">
        <w:trPr>
          <w:trHeight w:val="749"/>
        </w:trPr>
        <w:tc>
          <w:tcPr>
            <w:tcW w:w="5426" w:type="dxa"/>
            <w:tcBorders>
              <w:top w:val="nil"/>
              <w:left w:val="nil"/>
              <w:bottom w:val="nil"/>
              <w:right w:val="nil"/>
            </w:tcBorders>
            <w:shd w:val="clear" w:color="auto" w:fill="auto"/>
            <w:tcMar>
              <w:top w:w="45" w:type="dxa"/>
              <w:left w:w="75" w:type="dxa"/>
              <w:bottom w:w="45" w:type="dxa"/>
              <w:right w:w="75" w:type="dxa"/>
            </w:tcMar>
            <w:hideMark/>
          </w:tcPr>
          <w:p w14:paraId="7B338EDB" w14:textId="4CECE372" w:rsidR="009F49E0" w:rsidRPr="003A0237" w:rsidRDefault="009F49E0" w:rsidP="009F49E0">
            <w:pPr>
              <w:spacing w:after="0" w:line="240" w:lineRule="auto"/>
              <w:ind w:right="-54"/>
              <w:rPr>
                <w:rFonts w:ascii="Times New Roman" w:eastAsia="Times New Roman" w:hAnsi="Times New Roman" w:cs="Times New Roman"/>
                <w:color w:val="000000"/>
                <w:sz w:val="20"/>
                <w:szCs w:val="20"/>
                <w:lang w:eastAsia="ru-RU"/>
              </w:rPr>
            </w:pPr>
          </w:p>
        </w:tc>
        <w:tc>
          <w:tcPr>
            <w:tcW w:w="3196" w:type="dxa"/>
            <w:tcBorders>
              <w:top w:val="nil"/>
              <w:left w:val="nil"/>
              <w:bottom w:val="nil"/>
              <w:right w:val="nil"/>
            </w:tcBorders>
            <w:shd w:val="clear" w:color="auto" w:fill="auto"/>
            <w:tcMar>
              <w:top w:w="45" w:type="dxa"/>
              <w:left w:w="75" w:type="dxa"/>
              <w:bottom w:w="45" w:type="dxa"/>
              <w:right w:w="75" w:type="dxa"/>
            </w:tcMar>
            <w:hideMark/>
          </w:tcPr>
          <w:p w14:paraId="03FC6105" w14:textId="7AEC58EB" w:rsidR="009F49E0" w:rsidRPr="003A0237" w:rsidRDefault="009F49E0" w:rsidP="00D345D4">
            <w:pPr>
              <w:spacing w:after="0" w:line="240" w:lineRule="auto"/>
              <w:jc w:val="center"/>
              <w:rPr>
                <w:rFonts w:ascii="Times New Roman" w:eastAsia="Times New Roman" w:hAnsi="Times New Roman" w:cs="Times New Roman"/>
                <w:color w:val="000000"/>
                <w:sz w:val="20"/>
                <w:szCs w:val="20"/>
                <w:lang w:eastAsia="ru-RU"/>
              </w:rPr>
            </w:pPr>
          </w:p>
        </w:tc>
      </w:tr>
    </w:tbl>
    <w:p w14:paraId="445BA1B1" w14:textId="77777777" w:rsidR="009F49E0" w:rsidRPr="003A0237" w:rsidRDefault="009F49E0" w:rsidP="009F49E0">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3A0237">
        <w:rPr>
          <w:rFonts w:ascii="Times New Roman" w:eastAsia="Times New Roman" w:hAnsi="Times New Roman" w:cs="Times New Roman"/>
          <w:color w:val="1E1E1E"/>
          <w:sz w:val="32"/>
          <w:szCs w:val="32"/>
          <w:lang w:eastAsia="ru-RU"/>
        </w:rPr>
        <w:t>Заявка на участие в тендере</w:t>
      </w:r>
    </w:p>
    <w:p w14:paraId="0A56D20E" w14:textId="77777777" w:rsidR="009F49E0" w:rsidRPr="003A0237" w:rsidRDefault="009F49E0" w:rsidP="009F49E0">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      ________________________________________________________________________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(наименование потенциального поставщика),</w:t>
      </w:r>
      <w:r w:rsidRPr="003A0237">
        <w:rPr>
          <w:rFonts w:ascii="Times New Roman" w:eastAsia="Times New Roman" w:hAnsi="Times New Roman" w:cs="Times New Roman"/>
          <w:color w:val="000000"/>
          <w:spacing w:val="2"/>
          <w:sz w:val="20"/>
          <w:szCs w:val="20"/>
          <w:lang w:eastAsia="ru-RU"/>
        </w:rPr>
        <w:br/>
        <w:t>рассмотрев объявление/ тендерную документацию по проведению тендера</w:t>
      </w:r>
      <w:r w:rsidRPr="003A0237">
        <w:rPr>
          <w:rFonts w:ascii="Times New Roman" w:eastAsia="Times New Roman" w:hAnsi="Times New Roman" w:cs="Times New Roman"/>
          <w:color w:val="000000"/>
          <w:spacing w:val="2"/>
          <w:sz w:val="20"/>
          <w:szCs w:val="20"/>
          <w:lang w:eastAsia="ru-RU"/>
        </w:rPr>
        <w:br/>
        <w:t>№ _______________________________________________________________________,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__________________________________________________________________________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(название тендера)</w:t>
      </w:r>
      <w:r w:rsidRPr="003A0237">
        <w:rPr>
          <w:rFonts w:ascii="Times New Roman" w:eastAsia="Times New Roman" w:hAnsi="Times New Roman" w:cs="Times New Roman"/>
          <w:color w:val="000000"/>
          <w:spacing w:val="2"/>
          <w:sz w:val="20"/>
          <w:szCs w:val="20"/>
          <w:lang w:eastAsia="ru-RU"/>
        </w:rPr>
        <w:br/>
        <w:t>получение которой настоящим удостоверяется (указывается, если получена тендерная</w:t>
      </w:r>
      <w:r w:rsidRPr="003A0237">
        <w:rPr>
          <w:rFonts w:ascii="Times New Roman" w:eastAsia="Times New Roman" w:hAnsi="Times New Roman" w:cs="Times New Roman"/>
          <w:color w:val="000000"/>
          <w:spacing w:val="2"/>
          <w:sz w:val="20"/>
          <w:szCs w:val="20"/>
          <w:lang w:eastAsia="ru-RU"/>
        </w:rPr>
        <w:br/>
        <w:t>документация), настоящей заявкой выражает согласие осуществить поставку</w:t>
      </w:r>
      <w:r w:rsidRPr="003A0237">
        <w:rPr>
          <w:rFonts w:ascii="Times New Roman" w:eastAsia="Times New Roman" w:hAnsi="Times New Roman" w:cs="Times New Roman"/>
          <w:color w:val="000000"/>
          <w:spacing w:val="2"/>
          <w:sz w:val="20"/>
          <w:szCs w:val="20"/>
          <w:lang w:eastAsia="ru-RU"/>
        </w:rPr>
        <w:br/>
        <w:t>лекарственных средств/медицинских изделий/фармацевтических</w:t>
      </w:r>
      <w:r w:rsidRPr="003A0237">
        <w:rPr>
          <w:rFonts w:ascii="Times New Roman" w:eastAsia="Times New Roman" w:hAnsi="Times New Roman" w:cs="Times New Roman"/>
          <w:color w:val="000000"/>
          <w:spacing w:val="2"/>
          <w:sz w:val="20"/>
          <w:szCs w:val="20"/>
          <w:lang w:eastAsia="ru-RU"/>
        </w:rPr>
        <w:br/>
        <w:t>услуг в соответствии с условиями объявления/тендерной документацией по следующим лотам:</w:t>
      </w:r>
      <w:r w:rsidRPr="003A0237">
        <w:rPr>
          <w:rFonts w:ascii="Times New Roman" w:eastAsia="Times New Roman" w:hAnsi="Times New Roman" w:cs="Times New Roman"/>
          <w:color w:val="000000"/>
          <w:spacing w:val="2"/>
          <w:sz w:val="20"/>
          <w:szCs w:val="20"/>
          <w:lang w:eastAsia="ru-RU"/>
        </w:rPr>
        <w:br/>
        <w:t>1) ________________ (номер лота) ____________________________________________</w:t>
      </w:r>
      <w:r w:rsidRPr="003A0237">
        <w:rPr>
          <w:rFonts w:ascii="Times New Roman" w:eastAsia="Times New Roman" w:hAnsi="Times New Roman" w:cs="Times New Roman"/>
          <w:color w:val="000000"/>
          <w:spacing w:val="2"/>
          <w:sz w:val="20"/>
          <w:szCs w:val="20"/>
          <w:lang w:eastAsia="ru-RU"/>
        </w:rPr>
        <w:br/>
        <w:t>(подробное описание лекарственных средств/медицинских изделий/фармацевтических услуг)</w:t>
      </w:r>
      <w:r w:rsidRPr="003A0237">
        <w:rPr>
          <w:rFonts w:ascii="Times New Roman" w:eastAsia="Times New Roman" w:hAnsi="Times New Roman" w:cs="Times New Roman"/>
          <w:color w:val="000000"/>
          <w:spacing w:val="2"/>
          <w:sz w:val="20"/>
          <w:szCs w:val="20"/>
          <w:lang w:eastAsia="ru-RU"/>
        </w:rPr>
        <w:br/>
        <w:t>2) ________________ (номер лота) ____________________________________________</w:t>
      </w:r>
      <w:r w:rsidRPr="003A0237">
        <w:rPr>
          <w:rFonts w:ascii="Times New Roman" w:eastAsia="Times New Roman" w:hAnsi="Times New Roman" w:cs="Times New Roman"/>
          <w:color w:val="000000"/>
          <w:spacing w:val="2"/>
          <w:sz w:val="20"/>
          <w:szCs w:val="20"/>
          <w:lang w:eastAsia="ru-RU"/>
        </w:rPr>
        <w:br/>
        <w:t>(подробное описание лекарственных средств/медицинских изделий/фармацевтических услуг)</w:t>
      </w:r>
      <w:r w:rsidRPr="003A0237">
        <w:rPr>
          <w:rFonts w:ascii="Times New Roman" w:eastAsia="Times New Roman" w:hAnsi="Times New Roman" w:cs="Times New Roman"/>
          <w:color w:val="000000"/>
          <w:spacing w:val="2"/>
          <w:sz w:val="20"/>
          <w:szCs w:val="20"/>
          <w:lang w:eastAsia="ru-RU"/>
        </w:rPr>
        <w:br/>
        <w:t>в соответствии с требованиями и условиями, </w:t>
      </w:r>
      <w:hyperlink r:id="rId6" w:anchor="z4" w:history="1">
        <w:r w:rsidRPr="003A0237">
          <w:rPr>
            <w:rFonts w:ascii="Times New Roman" w:eastAsia="Times New Roman" w:hAnsi="Times New Roman" w:cs="Times New Roman"/>
            <w:color w:val="073A5E"/>
            <w:spacing w:val="2"/>
            <w:sz w:val="20"/>
            <w:szCs w:val="20"/>
            <w:u w:val="single"/>
            <w:lang w:eastAsia="ru-RU"/>
          </w:rPr>
          <w:t>постановлением</w:t>
        </w:r>
      </w:hyperlink>
      <w:r w:rsidRPr="003A0237">
        <w:rPr>
          <w:rFonts w:ascii="Times New Roman" w:eastAsia="Times New Roman" w:hAnsi="Times New Roman" w:cs="Times New Roman"/>
          <w:color w:val="000000"/>
          <w:spacing w:val="2"/>
          <w:sz w:val="20"/>
          <w:szCs w:val="20"/>
          <w:lang w:eastAsia="ru-RU"/>
        </w:rPr>
        <w:t> Правительства</w:t>
      </w:r>
      <w:r w:rsidRPr="003A0237">
        <w:rPr>
          <w:rFonts w:ascii="Times New Roman" w:eastAsia="Times New Roman" w:hAnsi="Times New Roman" w:cs="Times New Roman"/>
          <w:color w:val="000000"/>
          <w:spacing w:val="2"/>
          <w:sz w:val="20"/>
          <w:szCs w:val="20"/>
          <w:lang w:eastAsia="ru-RU"/>
        </w:rPr>
        <w:br/>
        <w:t>Республики Казахстан от 4 июня 2021 года № 375 "Об утверждении Правил</w:t>
      </w:r>
      <w:r w:rsidRPr="003A0237">
        <w:rPr>
          <w:rFonts w:ascii="Times New Roman" w:eastAsia="Times New Roman" w:hAnsi="Times New Roman" w:cs="Times New Roman"/>
          <w:color w:val="000000"/>
          <w:spacing w:val="2"/>
          <w:sz w:val="20"/>
          <w:szCs w:val="20"/>
          <w:lang w:eastAsia="ru-RU"/>
        </w:rPr>
        <w:br/>
        <w:t>организации и проведения закупа лекарственных средств, медицинских изделий и</w:t>
      </w:r>
      <w:r w:rsidRPr="003A0237">
        <w:rPr>
          <w:rFonts w:ascii="Times New Roman" w:eastAsia="Times New Roman" w:hAnsi="Times New Roman" w:cs="Times New Roman"/>
          <w:color w:val="000000"/>
          <w:spacing w:val="2"/>
          <w:sz w:val="20"/>
          <w:szCs w:val="20"/>
          <w:lang w:eastAsia="ru-RU"/>
        </w:rPr>
        <w:br/>
        <w:t>специализированных лечебных продуктов в рамках гарантированного объема</w:t>
      </w:r>
      <w:r w:rsidRPr="003A0237">
        <w:rPr>
          <w:rFonts w:ascii="Times New Roman" w:eastAsia="Times New Roman" w:hAnsi="Times New Roman" w:cs="Times New Roman"/>
          <w:color w:val="000000"/>
          <w:spacing w:val="2"/>
          <w:sz w:val="20"/>
          <w:szCs w:val="20"/>
          <w:lang w:eastAsia="ru-RU"/>
        </w:rPr>
        <w:br/>
        <w:t>бесплатной медицинской помощи и (или) в системе обязательного социального</w:t>
      </w:r>
      <w:r w:rsidRPr="003A0237">
        <w:rPr>
          <w:rFonts w:ascii="Times New Roman" w:eastAsia="Times New Roman" w:hAnsi="Times New Roman" w:cs="Times New Roman"/>
          <w:color w:val="000000"/>
          <w:spacing w:val="2"/>
          <w:sz w:val="20"/>
          <w:szCs w:val="20"/>
          <w:lang w:eastAsia="ru-RU"/>
        </w:rPr>
        <w:br/>
        <w:t>медицинского страхования, фармацевтических услуг и признании утратившими силу</w:t>
      </w:r>
      <w:r w:rsidRPr="003A0237">
        <w:rPr>
          <w:rFonts w:ascii="Times New Roman" w:eastAsia="Times New Roman" w:hAnsi="Times New Roman" w:cs="Times New Roman"/>
          <w:color w:val="000000"/>
          <w:spacing w:val="2"/>
          <w:sz w:val="20"/>
          <w:szCs w:val="20"/>
          <w:lang w:eastAsia="ru-RU"/>
        </w:rPr>
        <w:br/>
        <w:t>некоторых решений Правительства Республики Казахстан" (далее – Правила).</w:t>
      </w:r>
      <w:r w:rsidRPr="003A0237">
        <w:rPr>
          <w:rFonts w:ascii="Times New Roman" w:eastAsia="Times New Roman" w:hAnsi="Times New Roman" w:cs="Times New Roman"/>
          <w:color w:val="000000"/>
          <w:spacing w:val="2"/>
          <w:sz w:val="20"/>
          <w:szCs w:val="20"/>
          <w:lang w:eastAsia="ru-RU"/>
        </w:rPr>
        <w:br/>
        <w:t>Потенциальный поставщик подтверждает, что ознакомлен с требованиями и</w:t>
      </w:r>
      <w:r w:rsidRPr="003A0237">
        <w:rPr>
          <w:rFonts w:ascii="Times New Roman" w:eastAsia="Times New Roman" w:hAnsi="Times New Roman" w:cs="Times New Roman"/>
          <w:color w:val="000000"/>
          <w:spacing w:val="2"/>
          <w:sz w:val="20"/>
          <w:szCs w:val="20"/>
          <w:lang w:eastAsia="ru-RU"/>
        </w:rPr>
        <w:br/>
        <w:t>условиями, предусмотренными Правилами, и осведомлен об ответственности</w:t>
      </w:r>
      <w:r w:rsidRPr="003A0237">
        <w:rPr>
          <w:rFonts w:ascii="Times New Roman" w:eastAsia="Times New Roman" w:hAnsi="Times New Roman" w:cs="Times New Roman"/>
          <w:color w:val="000000"/>
          <w:spacing w:val="2"/>
          <w:sz w:val="20"/>
          <w:szCs w:val="20"/>
          <w:lang w:eastAsia="ru-RU"/>
        </w:rPr>
        <w:br/>
        <w:t>за предоставление конкурсной комиссии недостоверных сведений о своей</w:t>
      </w:r>
      <w:r w:rsidRPr="003A0237">
        <w:rPr>
          <w:rFonts w:ascii="Times New Roman" w:eastAsia="Times New Roman" w:hAnsi="Times New Roman" w:cs="Times New Roman"/>
          <w:color w:val="000000"/>
          <w:spacing w:val="2"/>
          <w:sz w:val="20"/>
          <w:szCs w:val="20"/>
          <w:lang w:eastAsia="ru-RU"/>
        </w:rPr>
        <w:br/>
        <w:t>правомочности, квалификации, качественных и иных характеристиках поставки</w:t>
      </w:r>
      <w:r w:rsidRPr="003A0237">
        <w:rPr>
          <w:rFonts w:ascii="Times New Roman" w:eastAsia="Times New Roman" w:hAnsi="Times New Roman" w:cs="Times New Roman"/>
          <w:color w:val="000000"/>
          <w:spacing w:val="2"/>
          <w:sz w:val="20"/>
          <w:szCs w:val="20"/>
          <w:lang w:eastAsia="ru-RU"/>
        </w:rPr>
        <w:br/>
        <w:t>медицинской техники, а также иных ограничениях, предусмотренных действующим</w:t>
      </w:r>
      <w:r w:rsidRPr="003A0237">
        <w:rPr>
          <w:rFonts w:ascii="Times New Roman" w:eastAsia="Times New Roman" w:hAnsi="Times New Roman" w:cs="Times New Roman"/>
          <w:color w:val="000000"/>
          <w:spacing w:val="2"/>
          <w:sz w:val="20"/>
          <w:szCs w:val="20"/>
          <w:lang w:eastAsia="ru-RU"/>
        </w:rPr>
        <w:br/>
        <w:t>законодательством Республики Казахстан.</w:t>
      </w:r>
      <w:r w:rsidRPr="003A0237">
        <w:rPr>
          <w:rFonts w:ascii="Times New Roman" w:eastAsia="Times New Roman" w:hAnsi="Times New Roman" w:cs="Times New Roman"/>
          <w:color w:val="000000"/>
          <w:spacing w:val="2"/>
          <w:sz w:val="20"/>
          <w:szCs w:val="20"/>
          <w:lang w:eastAsia="ru-RU"/>
        </w:rPr>
        <w:br/>
        <w:t>Потенциальный поставщик подтверждает достоверность сведений в данной заявке</w:t>
      </w:r>
      <w:r w:rsidRPr="003A0237">
        <w:rPr>
          <w:rFonts w:ascii="Times New Roman" w:eastAsia="Times New Roman" w:hAnsi="Times New Roman" w:cs="Times New Roman"/>
          <w:color w:val="000000"/>
          <w:spacing w:val="2"/>
          <w:sz w:val="20"/>
          <w:szCs w:val="20"/>
          <w:lang w:eastAsia="ru-RU"/>
        </w:rPr>
        <w:br/>
        <w:t>и прилагаемых к ней документов:</w:t>
      </w:r>
    </w:p>
    <w:tbl>
      <w:tblPr>
        <w:tblW w:w="891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27"/>
        <w:gridCol w:w="4372"/>
        <w:gridCol w:w="3313"/>
      </w:tblGrid>
      <w:tr w:rsidR="009F49E0" w:rsidRPr="003A0237" w14:paraId="45BBD27A" w14:textId="77777777" w:rsidTr="00D345D4">
        <w:trPr>
          <w:trHeight w:val="59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C512E4" w14:textId="77777777" w:rsidR="009F49E0" w:rsidRPr="003A0237"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728A53" w14:textId="77777777" w:rsidR="009F49E0" w:rsidRPr="003A0237"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314F4B" w14:textId="77777777" w:rsidR="009F49E0" w:rsidRPr="003A0237"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Количество листов</w:t>
            </w:r>
          </w:p>
        </w:tc>
      </w:tr>
      <w:tr w:rsidR="009F49E0" w:rsidRPr="003A0237" w14:paraId="78F05042" w14:textId="77777777" w:rsidTr="00D345D4">
        <w:trPr>
          <w:trHeight w:val="22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867141" w14:textId="77777777" w:rsidR="009F49E0" w:rsidRPr="003A0237" w:rsidRDefault="009F49E0" w:rsidP="00D345D4">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B3A9C6" w14:textId="77777777" w:rsidR="009F49E0" w:rsidRPr="003A0237" w:rsidRDefault="009F49E0" w:rsidP="00D345D4">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84DEA1" w14:textId="77777777" w:rsidR="009F49E0" w:rsidRPr="003A0237" w:rsidRDefault="009F49E0" w:rsidP="00D345D4">
            <w:pPr>
              <w:spacing w:after="0" w:line="240" w:lineRule="auto"/>
              <w:rPr>
                <w:rFonts w:ascii="Times New Roman" w:eastAsia="Times New Roman" w:hAnsi="Times New Roman" w:cs="Times New Roman"/>
                <w:color w:val="000000"/>
                <w:sz w:val="20"/>
                <w:szCs w:val="20"/>
                <w:lang w:eastAsia="ru-RU"/>
              </w:rPr>
            </w:pPr>
          </w:p>
          <w:p w14:paraId="645DAE30" w14:textId="77777777" w:rsidR="009F49E0" w:rsidRPr="003A0237" w:rsidRDefault="009F49E0" w:rsidP="00D345D4">
            <w:pPr>
              <w:spacing w:after="0" w:line="240" w:lineRule="auto"/>
              <w:rPr>
                <w:rFonts w:ascii="Times New Roman" w:eastAsia="Times New Roman" w:hAnsi="Times New Roman" w:cs="Times New Roman"/>
                <w:color w:val="000000"/>
                <w:sz w:val="20"/>
                <w:szCs w:val="20"/>
                <w:lang w:eastAsia="ru-RU"/>
              </w:rPr>
            </w:pPr>
          </w:p>
        </w:tc>
      </w:tr>
    </w:tbl>
    <w:p w14:paraId="3643F89A" w14:textId="77777777" w:rsidR="009F49E0" w:rsidRPr="003A0237" w:rsidRDefault="009F49E0" w:rsidP="009F49E0">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      Настоящая заявка действует до подведения итогов тендера.</w:t>
      </w:r>
      <w:r w:rsidRPr="003A0237">
        <w:rPr>
          <w:rFonts w:ascii="Times New Roman" w:eastAsia="Times New Roman" w:hAnsi="Times New Roman" w:cs="Times New Roman"/>
          <w:color w:val="000000"/>
          <w:spacing w:val="2"/>
          <w:sz w:val="20"/>
          <w:szCs w:val="20"/>
          <w:lang w:eastAsia="ru-RU"/>
        </w:rPr>
        <w:br/>
        <w:t>Должность, Ф.И.О. (при его наличии) и подпись лица, имеющего полномочия</w:t>
      </w:r>
      <w:r w:rsidRPr="003A0237">
        <w:rPr>
          <w:rFonts w:ascii="Times New Roman" w:eastAsia="Times New Roman" w:hAnsi="Times New Roman" w:cs="Times New Roman"/>
          <w:color w:val="000000"/>
          <w:spacing w:val="2"/>
          <w:sz w:val="20"/>
          <w:szCs w:val="20"/>
          <w:lang w:eastAsia="ru-RU"/>
        </w:rPr>
        <w:br/>
        <w:t>подписать тендерную заявку от имени и по поручению</w:t>
      </w:r>
      <w:r w:rsidRPr="003A0237">
        <w:rPr>
          <w:rFonts w:ascii="Times New Roman" w:eastAsia="Times New Roman" w:hAnsi="Times New Roman" w:cs="Times New Roman"/>
          <w:color w:val="000000"/>
          <w:spacing w:val="2"/>
          <w:sz w:val="20"/>
          <w:szCs w:val="20"/>
          <w:lang w:eastAsia="ru-RU"/>
        </w:rPr>
        <w:br/>
      </w:r>
      <w:r w:rsidRPr="003A0237">
        <w:rPr>
          <w:rFonts w:ascii="Times New Roman" w:eastAsia="Times New Roman" w:hAnsi="Times New Roman" w:cs="Times New Roman"/>
          <w:color w:val="000000"/>
          <w:spacing w:val="2"/>
          <w:sz w:val="20"/>
          <w:szCs w:val="20"/>
          <w:lang w:eastAsia="ru-RU"/>
        </w:rPr>
        <w:lastRenderedPageBreak/>
        <w:t>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(наименование потенциального поставщика)</w:t>
      </w:r>
    </w:p>
    <w:tbl>
      <w:tblPr>
        <w:tblW w:w="13380" w:type="dxa"/>
        <w:shd w:val="clear" w:color="auto" w:fill="FFFFFF"/>
        <w:tblCellMar>
          <w:left w:w="0" w:type="dxa"/>
          <w:right w:w="0" w:type="dxa"/>
        </w:tblCellMar>
        <w:tblLook w:val="04A0" w:firstRow="1" w:lastRow="0" w:firstColumn="1" w:lastColumn="0" w:noHBand="0" w:noVBand="1"/>
      </w:tblPr>
      <w:tblGrid>
        <w:gridCol w:w="5511"/>
        <w:gridCol w:w="7869"/>
      </w:tblGrid>
      <w:tr w:rsidR="009F49E0" w:rsidRPr="003A0237" w14:paraId="0552403F" w14:textId="77777777" w:rsidTr="00D345D4">
        <w:tc>
          <w:tcPr>
            <w:tcW w:w="0" w:type="auto"/>
            <w:tcBorders>
              <w:top w:val="nil"/>
              <w:left w:val="nil"/>
              <w:bottom w:val="nil"/>
              <w:right w:val="nil"/>
            </w:tcBorders>
            <w:shd w:val="clear" w:color="auto" w:fill="auto"/>
            <w:tcMar>
              <w:top w:w="45" w:type="dxa"/>
              <w:left w:w="75" w:type="dxa"/>
              <w:bottom w:w="45" w:type="dxa"/>
              <w:right w:w="75" w:type="dxa"/>
            </w:tcMar>
            <w:hideMark/>
          </w:tcPr>
          <w:p w14:paraId="68A4F2E6" w14:textId="77777777" w:rsidR="009F49E0" w:rsidRPr="003A0237"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Печать</w:t>
            </w:r>
            <w:r w:rsidRPr="003A0237">
              <w:rPr>
                <w:rFonts w:ascii="Times New Roman" w:eastAsia="Times New Roman" w:hAnsi="Times New Roman" w:cs="Times New Roman"/>
                <w:color w:val="000000"/>
                <w:spacing w:val="2"/>
                <w:sz w:val="20"/>
                <w:szCs w:val="20"/>
                <w:lang w:eastAsia="ru-RU"/>
              </w:rPr>
              <w:br/>
              <w:t>(при наличии)</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B076249" w14:textId="77777777" w:rsidR="009F49E0" w:rsidRPr="003A0237"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"___" _______ 20__г.</w:t>
            </w:r>
          </w:p>
        </w:tc>
      </w:tr>
    </w:tbl>
    <w:p w14:paraId="502B4099" w14:textId="77777777" w:rsidR="00030A42" w:rsidRDefault="00030A42" w:rsidP="008A41D1">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7F77CC1F" w14:textId="363A9BCF" w:rsidR="00030A42" w:rsidRDefault="00030A42" w:rsidP="008A41D1">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01782FEA" w14:textId="77777777" w:rsidR="00E87EAA" w:rsidRDefault="00E87EAA" w:rsidP="008A41D1">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48C22EA3" w14:textId="77777777" w:rsidR="00030A42" w:rsidRDefault="00030A42" w:rsidP="008A41D1">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24E8665C" w14:textId="31DEBB3F" w:rsidR="003A0237" w:rsidRPr="003A0237" w:rsidRDefault="003A0237" w:rsidP="008A41D1">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Приложение 4</w:t>
      </w:r>
    </w:p>
    <w:p w14:paraId="02AB934B" w14:textId="77777777" w:rsidR="003A0237" w:rsidRPr="003A0237" w:rsidRDefault="003A0237" w:rsidP="003A0237">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к тендерной документации</w:t>
      </w:r>
    </w:p>
    <w:p w14:paraId="0B3E5CBF"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 </w:t>
      </w:r>
    </w:p>
    <w:p w14:paraId="7278BD37"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 </w:t>
      </w:r>
    </w:p>
    <w:p w14:paraId="1CFFCFCC"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p>
    <w:p w14:paraId="1CD39429"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3A0237">
        <w:rPr>
          <w:rFonts w:ascii="Cambria" w:eastAsia="Times New Roman" w:hAnsi="Cambria" w:cs="Times New Roman"/>
          <w:b/>
          <w:sz w:val="20"/>
          <w:szCs w:val="20"/>
          <w:lang w:val="x-none" w:eastAsia="x-none"/>
        </w:rPr>
        <w:t>Опись документов, прилагаемых</w:t>
      </w:r>
    </w:p>
    <w:p w14:paraId="7BE7B492"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3A0237">
        <w:rPr>
          <w:rFonts w:ascii="Cambria" w:eastAsia="Times New Roman" w:hAnsi="Cambria" w:cs="Times New Roman"/>
          <w:b/>
          <w:sz w:val="20"/>
          <w:szCs w:val="20"/>
          <w:lang w:val="x-none" w:eastAsia="x-none"/>
        </w:rPr>
        <w:t>к заявке потенциального поставщика</w:t>
      </w:r>
    </w:p>
    <w:p w14:paraId="0307306A"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3A0237" w:rsidRPr="003A0237" w14:paraId="095A5FA2" w14:textId="77777777" w:rsidTr="00BD31DA">
        <w:trPr>
          <w:jc w:val="center"/>
        </w:trPr>
        <w:tc>
          <w:tcPr>
            <w:tcW w:w="477" w:type="dxa"/>
            <w:shd w:val="clear" w:color="auto" w:fill="auto"/>
            <w:tcMar>
              <w:top w:w="45" w:type="dxa"/>
              <w:left w:w="75" w:type="dxa"/>
              <w:bottom w:w="45" w:type="dxa"/>
              <w:right w:w="75" w:type="dxa"/>
            </w:tcMar>
            <w:vAlign w:val="center"/>
            <w:hideMark/>
          </w:tcPr>
          <w:p w14:paraId="45D91139" w14:textId="77777777" w:rsidR="003A0237" w:rsidRPr="003A0237" w:rsidRDefault="003A0237" w:rsidP="003A0237">
            <w:pPr>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w:t>
            </w:r>
          </w:p>
          <w:p w14:paraId="337692D3" w14:textId="77777777" w:rsidR="003A0237" w:rsidRPr="003A0237" w:rsidRDefault="003A0237" w:rsidP="003A0237">
            <w:pPr>
              <w:spacing w:after="0" w:line="240" w:lineRule="auto"/>
              <w:jc w:val="center"/>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w:t>
            </w:r>
          </w:p>
        </w:tc>
        <w:tc>
          <w:tcPr>
            <w:tcW w:w="1673" w:type="dxa"/>
            <w:shd w:val="clear" w:color="auto" w:fill="auto"/>
            <w:tcMar>
              <w:top w:w="45" w:type="dxa"/>
              <w:left w:w="75" w:type="dxa"/>
              <w:bottom w:w="45" w:type="dxa"/>
              <w:right w:w="75" w:type="dxa"/>
            </w:tcMar>
            <w:vAlign w:val="center"/>
            <w:hideMark/>
          </w:tcPr>
          <w:p w14:paraId="66EB6E55"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Наименование документа</w:t>
            </w:r>
          </w:p>
        </w:tc>
        <w:tc>
          <w:tcPr>
            <w:tcW w:w="1163" w:type="dxa"/>
            <w:shd w:val="clear" w:color="auto" w:fill="auto"/>
            <w:tcMar>
              <w:top w:w="45" w:type="dxa"/>
              <w:left w:w="75" w:type="dxa"/>
              <w:bottom w:w="45" w:type="dxa"/>
              <w:right w:w="75" w:type="dxa"/>
            </w:tcMar>
            <w:vAlign w:val="center"/>
            <w:hideMark/>
          </w:tcPr>
          <w:p w14:paraId="70F4B03B"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дата и номер</w:t>
            </w:r>
          </w:p>
        </w:tc>
        <w:tc>
          <w:tcPr>
            <w:tcW w:w="1454" w:type="dxa"/>
            <w:shd w:val="clear" w:color="auto" w:fill="auto"/>
            <w:tcMar>
              <w:top w:w="45" w:type="dxa"/>
              <w:left w:w="75" w:type="dxa"/>
              <w:bottom w:w="45" w:type="dxa"/>
              <w:right w:w="75" w:type="dxa"/>
            </w:tcMar>
            <w:vAlign w:val="center"/>
            <w:hideMark/>
          </w:tcPr>
          <w:p w14:paraId="7619C336"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краткое содержание</w:t>
            </w:r>
          </w:p>
        </w:tc>
        <w:tc>
          <w:tcPr>
            <w:tcW w:w="1349" w:type="dxa"/>
            <w:shd w:val="clear" w:color="auto" w:fill="auto"/>
            <w:tcMar>
              <w:top w:w="45" w:type="dxa"/>
              <w:left w:w="75" w:type="dxa"/>
              <w:bottom w:w="45" w:type="dxa"/>
              <w:right w:w="75" w:type="dxa"/>
            </w:tcMar>
            <w:vAlign w:val="center"/>
            <w:hideMark/>
          </w:tcPr>
          <w:p w14:paraId="5562F184"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кем подписан документ</w:t>
            </w:r>
          </w:p>
        </w:tc>
        <w:tc>
          <w:tcPr>
            <w:tcW w:w="2550" w:type="dxa"/>
            <w:shd w:val="clear" w:color="auto" w:fill="auto"/>
            <w:tcMar>
              <w:top w:w="45" w:type="dxa"/>
              <w:left w:w="75" w:type="dxa"/>
              <w:bottom w:w="45" w:type="dxa"/>
              <w:right w:w="75" w:type="dxa"/>
            </w:tcMar>
            <w:vAlign w:val="center"/>
            <w:hideMark/>
          </w:tcPr>
          <w:p w14:paraId="4FD83B61"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оригинал, копия, нотариально</w:t>
            </w:r>
          </w:p>
          <w:p w14:paraId="356ADDB1"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засвидетельствованная копия</w:t>
            </w:r>
          </w:p>
        </w:tc>
        <w:tc>
          <w:tcPr>
            <w:tcW w:w="1051" w:type="dxa"/>
            <w:vAlign w:val="center"/>
          </w:tcPr>
          <w:p w14:paraId="5FC7A6E4"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стр.</w:t>
            </w:r>
          </w:p>
        </w:tc>
      </w:tr>
    </w:tbl>
    <w:p w14:paraId="6B13856B" w14:textId="77777777" w:rsidR="003A0237" w:rsidRPr="003A0237" w:rsidRDefault="003A0237" w:rsidP="003A0237">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B49F94E" w14:textId="5C83F962" w:rsidR="003A0237" w:rsidRPr="00030A42" w:rsidRDefault="003A0237" w:rsidP="00030A42">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_________________________</w:t>
      </w:r>
    </w:p>
    <w:p w14:paraId="4CA9AB11" w14:textId="77777777" w:rsidR="00B00B94" w:rsidRDefault="00B00B94" w:rsidP="00B80244">
      <w:pPr>
        <w:tabs>
          <w:tab w:val="left" w:pos="708"/>
        </w:tabs>
        <w:suppressAutoHyphens/>
        <w:spacing w:after="0" w:line="240" w:lineRule="auto"/>
        <w:rPr>
          <w:rFonts w:ascii="Times New Roman" w:eastAsia="Times New Roman" w:hAnsi="Times New Roman" w:cs="Times New Roman"/>
          <w:sz w:val="20"/>
          <w:szCs w:val="20"/>
          <w:lang w:eastAsia="zh-CN"/>
        </w:rPr>
      </w:pPr>
    </w:p>
    <w:p w14:paraId="446D6309" w14:textId="77777777" w:rsidR="00B00B94" w:rsidRDefault="00B00B94" w:rsidP="003A0237">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192BA636" w14:textId="5EFCB88C" w:rsidR="003A0237" w:rsidRPr="003A0237" w:rsidRDefault="003A0237" w:rsidP="008A41D1">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3A0237">
        <w:rPr>
          <w:rFonts w:ascii="Times New Roman" w:eastAsia="Times New Roman" w:hAnsi="Times New Roman" w:cs="Times New Roman"/>
          <w:sz w:val="20"/>
          <w:szCs w:val="20"/>
          <w:lang w:eastAsia="zh-CN"/>
        </w:rPr>
        <w:t>Приложение 5</w:t>
      </w:r>
    </w:p>
    <w:p w14:paraId="3A94350B" w14:textId="77777777" w:rsidR="003A0237" w:rsidRPr="003A0237" w:rsidRDefault="003A0237" w:rsidP="003A0237">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3A0237">
        <w:rPr>
          <w:rFonts w:ascii="Times New Roman" w:eastAsia="Times New Roman" w:hAnsi="Times New Roman" w:cs="Times New Roman"/>
          <w:sz w:val="20"/>
          <w:szCs w:val="20"/>
          <w:lang w:eastAsia="zh-CN"/>
        </w:rPr>
        <w:t>к тендерной  документации</w:t>
      </w:r>
    </w:p>
    <w:p w14:paraId="62C3AF26" w14:textId="77777777" w:rsidR="003A0237" w:rsidRPr="003A0237" w:rsidRDefault="003A0237" w:rsidP="003A0237">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p>
    <w:p w14:paraId="082341F0" w14:textId="77777777" w:rsidR="003A0237" w:rsidRPr="003A0237" w:rsidRDefault="003A0237" w:rsidP="003A0237">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0"/>
          <w:szCs w:val="20"/>
          <w:lang w:eastAsia="ru-RU"/>
        </w:rPr>
      </w:pPr>
      <w:r w:rsidRPr="003A0237">
        <w:rPr>
          <w:rFonts w:ascii="Times New Roman" w:eastAsia="Times New Roman" w:hAnsi="Times New Roman" w:cs="Times New Roman"/>
          <w:b/>
          <w:bCs/>
          <w:sz w:val="20"/>
          <w:szCs w:val="20"/>
          <w:lang w:eastAsia="ru-RU"/>
        </w:rPr>
        <w:t xml:space="preserve">Справка об отсутствии просроченной задолженности </w:t>
      </w:r>
    </w:p>
    <w:p w14:paraId="4BA554B3" w14:textId="77777777" w:rsidR="003A0237" w:rsidRPr="003A0237" w:rsidRDefault="003A0237" w:rsidP="003A0237">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0"/>
          <w:szCs w:val="20"/>
          <w:lang w:eastAsia="ru-RU"/>
        </w:rPr>
      </w:pPr>
    </w:p>
    <w:p w14:paraId="20AF3FEE"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w:t>
      </w:r>
    </w:p>
    <w:p w14:paraId="7E344C53"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____________________________________________________________________________,</w:t>
      </w:r>
    </w:p>
    <w:p w14:paraId="3760F534" w14:textId="77777777" w:rsidR="003A0237" w:rsidRPr="003A0237" w:rsidRDefault="003A0237" w:rsidP="003A0237">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(указать полное наименование физического лица, осуществляющего предпринимательскую деятельность, или юридического лица, телефон, адрес, БИН/ИИН*, БИК**)</w:t>
      </w:r>
    </w:p>
    <w:p w14:paraId="1DAB98D8"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 xml:space="preserve"> </w:t>
      </w:r>
    </w:p>
    <w:p w14:paraId="5B135ED9"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обслуживающегося в данном банке/филиале банка, выданной не ранее одного месяца предшествующего дате вскрытия конвертов.</w:t>
      </w:r>
    </w:p>
    <w:p w14:paraId="112A9682"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29DCAD61"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11F425E7"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Дата</w:t>
      </w:r>
    </w:p>
    <w:p w14:paraId="5E5EC337"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Подпись</w:t>
      </w:r>
    </w:p>
    <w:p w14:paraId="74740CF0"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23214BF9"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Печать</w:t>
      </w:r>
    </w:p>
    <w:p w14:paraId="4F6C61CD"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(при наличии)</w:t>
      </w:r>
    </w:p>
    <w:p w14:paraId="0BF0E738" w14:textId="77777777" w:rsidR="003A0237" w:rsidRPr="003A0237" w:rsidRDefault="003A0237" w:rsidP="003A0237">
      <w:pPr>
        <w:spacing w:after="0" w:line="240" w:lineRule="auto"/>
        <w:rPr>
          <w:rFonts w:ascii="Times New Roman" w:eastAsia="Times New Roman" w:hAnsi="Times New Roman" w:cs="Times New Roman"/>
          <w:sz w:val="20"/>
          <w:szCs w:val="20"/>
          <w:lang w:eastAsia="ru-RU"/>
        </w:rPr>
      </w:pPr>
    </w:p>
    <w:p w14:paraId="33E2F87B"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*БИН/ИИН - бизнес идентификационный номер/ индивидуальный идентификационный номер;</w:t>
      </w:r>
    </w:p>
    <w:p w14:paraId="42F77799" w14:textId="65A0870C" w:rsidR="009F49E0" w:rsidRPr="00B80244" w:rsidRDefault="003A0237" w:rsidP="00B80244">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r w:rsidRPr="003A0237">
        <w:rPr>
          <w:rFonts w:ascii="Times New Roman" w:eastAsia="Times New Roman" w:hAnsi="Times New Roman" w:cs="Times New Roman"/>
          <w:spacing w:val="2"/>
          <w:sz w:val="20"/>
          <w:szCs w:val="20"/>
          <w:lang w:eastAsia="ru-RU"/>
        </w:rPr>
        <w:t xml:space="preserve">**БИК - </w:t>
      </w:r>
      <w:r w:rsidRPr="003A0237">
        <w:rPr>
          <w:rFonts w:ascii="Times New Roman" w:eastAsia="Times New Roman" w:hAnsi="Times New Roman" w:cs="Times New Roman"/>
          <w:sz w:val="20"/>
          <w:szCs w:val="20"/>
          <w:shd w:val="clear" w:color="auto" w:fill="FFFFFF"/>
          <w:lang w:eastAsia="ru-RU"/>
        </w:rPr>
        <w:t> б</w:t>
      </w:r>
      <w:r w:rsidRPr="003A0237">
        <w:rPr>
          <w:rFonts w:ascii="Times New Roman" w:eastAsia="Times New Roman" w:hAnsi="Times New Roman" w:cs="Times New Roman"/>
          <w:spacing w:val="2"/>
          <w:sz w:val="20"/>
          <w:szCs w:val="20"/>
          <w:lang w:eastAsia="ru-RU"/>
        </w:rPr>
        <w:t>анковский идентификационный код</w:t>
      </w:r>
      <w:r w:rsidRPr="003A0237">
        <w:rPr>
          <w:rFonts w:ascii="Times New Roman" w:eastAsia="Times New Roman" w:hAnsi="Times New Roman" w:cs="Times New Roman"/>
          <w:sz w:val="20"/>
          <w:szCs w:val="20"/>
          <w:shd w:val="clear" w:color="auto" w:fill="FFFFFF"/>
          <w:lang w:eastAsia="ru-RU"/>
        </w:rPr>
        <w:t>.</w:t>
      </w:r>
    </w:p>
    <w:p w14:paraId="49B32483" w14:textId="77777777" w:rsidR="008D2F6F" w:rsidRDefault="008D2F6F" w:rsidP="009F49E0">
      <w:pPr>
        <w:spacing w:after="0" w:line="240" w:lineRule="auto"/>
        <w:jc w:val="right"/>
        <w:rPr>
          <w:rFonts w:ascii="Times New Roman" w:eastAsia="Times New Roman" w:hAnsi="Times New Roman" w:cs="Times New Roman"/>
          <w:sz w:val="20"/>
          <w:szCs w:val="20"/>
          <w:lang w:eastAsia="zh-CN"/>
        </w:rPr>
      </w:pPr>
    </w:p>
    <w:p w14:paraId="46A31B63" w14:textId="77777777" w:rsidR="008D2F6F" w:rsidRDefault="008D2F6F" w:rsidP="009F49E0">
      <w:pPr>
        <w:spacing w:after="0" w:line="240" w:lineRule="auto"/>
        <w:jc w:val="right"/>
        <w:rPr>
          <w:rFonts w:ascii="Times New Roman" w:eastAsia="Times New Roman" w:hAnsi="Times New Roman" w:cs="Times New Roman"/>
          <w:sz w:val="20"/>
          <w:szCs w:val="20"/>
          <w:lang w:eastAsia="zh-CN"/>
        </w:rPr>
      </w:pPr>
    </w:p>
    <w:p w14:paraId="1683F2E4" w14:textId="77777777" w:rsidR="008D2F6F" w:rsidRDefault="008D2F6F" w:rsidP="009F49E0">
      <w:pPr>
        <w:spacing w:after="0" w:line="240" w:lineRule="auto"/>
        <w:jc w:val="right"/>
        <w:rPr>
          <w:rFonts w:ascii="Times New Roman" w:eastAsia="Times New Roman" w:hAnsi="Times New Roman" w:cs="Times New Roman"/>
          <w:sz w:val="20"/>
          <w:szCs w:val="20"/>
          <w:lang w:eastAsia="zh-CN"/>
        </w:rPr>
      </w:pPr>
    </w:p>
    <w:p w14:paraId="153F2B0C" w14:textId="77777777" w:rsidR="008D2F6F" w:rsidRDefault="008D2F6F" w:rsidP="009F49E0">
      <w:pPr>
        <w:spacing w:after="0" w:line="240" w:lineRule="auto"/>
        <w:jc w:val="right"/>
        <w:rPr>
          <w:rFonts w:ascii="Times New Roman" w:eastAsia="Times New Roman" w:hAnsi="Times New Roman" w:cs="Times New Roman"/>
          <w:sz w:val="20"/>
          <w:szCs w:val="20"/>
          <w:lang w:eastAsia="zh-CN"/>
        </w:rPr>
      </w:pPr>
    </w:p>
    <w:p w14:paraId="7BC29380" w14:textId="77777777" w:rsidR="008D2F6F" w:rsidRDefault="008D2F6F" w:rsidP="009F49E0">
      <w:pPr>
        <w:spacing w:after="0" w:line="240" w:lineRule="auto"/>
        <w:jc w:val="right"/>
        <w:rPr>
          <w:rFonts w:ascii="Times New Roman" w:eastAsia="Times New Roman" w:hAnsi="Times New Roman" w:cs="Times New Roman"/>
          <w:sz w:val="20"/>
          <w:szCs w:val="20"/>
          <w:lang w:eastAsia="zh-CN"/>
        </w:rPr>
      </w:pPr>
    </w:p>
    <w:p w14:paraId="2CD860FF" w14:textId="033B3AAF" w:rsidR="009F49E0" w:rsidRPr="001C0D8A" w:rsidRDefault="009F49E0" w:rsidP="009F49E0">
      <w:pPr>
        <w:spacing w:after="0" w:line="240" w:lineRule="auto"/>
        <w:jc w:val="right"/>
        <w:rPr>
          <w:rFonts w:ascii="Times New Roman" w:eastAsia="Times New Roman" w:hAnsi="Times New Roman" w:cs="Times New Roman"/>
          <w:color w:val="000000"/>
          <w:sz w:val="24"/>
          <w:szCs w:val="24"/>
          <w:lang w:eastAsia="ru-RU"/>
        </w:rPr>
      </w:pPr>
      <w:r w:rsidRPr="001C0D8A">
        <w:rPr>
          <w:rFonts w:ascii="Times New Roman" w:eastAsia="Times New Roman" w:hAnsi="Times New Roman" w:cs="Times New Roman"/>
          <w:sz w:val="20"/>
          <w:szCs w:val="20"/>
          <w:lang w:eastAsia="zh-CN"/>
        </w:rPr>
        <w:lastRenderedPageBreak/>
        <w:t>Приложение 6</w:t>
      </w:r>
    </w:p>
    <w:p w14:paraId="040DDC19" w14:textId="77777777" w:rsidR="009F49E0" w:rsidRPr="00A665E4" w:rsidRDefault="009F49E0" w:rsidP="009F49E0">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t>к тендерной  документации</w:t>
      </w:r>
    </w:p>
    <w:p w14:paraId="22C16D2C" w14:textId="77777777" w:rsidR="009F49E0" w:rsidRPr="00581960" w:rsidRDefault="009F49E0" w:rsidP="009F49E0">
      <w:pPr>
        <w:shd w:val="clear" w:color="auto" w:fill="FFFFFF"/>
        <w:spacing w:before="225" w:after="135" w:line="390" w:lineRule="atLeast"/>
        <w:textAlignment w:val="baseline"/>
        <w:outlineLvl w:val="2"/>
        <w:rPr>
          <w:rFonts w:ascii="Times New Roman" w:eastAsia="Times New Roman" w:hAnsi="Times New Roman" w:cs="Times New Roman"/>
          <w:color w:val="1E1E1E"/>
          <w:sz w:val="20"/>
          <w:szCs w:val="20"/>
          <w:lang w:eastAsia="ru-RU"/>
        </w:rPr>
      </w:pPr>
      <w:r w:rsidRPr="00581960">
        <w:rPr>
          <w:rFonts w:ascii="Times New Roman" w:eastAsia="Times New Roman" w:hAnsi="Times New Roman" w:cs="Times New Roman"/>
          <w:color w:val="1E1E1E"/>
          <w:sz w:val="20"/>
          <w:szCs w:val="20"/>
          <w:lang w:eastAsia="ru-RU"/>
        </w:rPr>
        <w:t>Ценовое предложение потенциального поставщика</w:t>
      </w:r>
      <w:r w:rsidRPr="00581960">
        <w:rPr>
          <w:rFonts w:ascii="Times New Roman" w:eastAsia="Times New Roman" w:hAnsi="Times New Roman" w:cs="Times New Roman"/>
          <w:color w:val="1E1E1E"/>
          <w:sz w:val="20"/>
          <w:szCs w:val="20"/>
          <w:lang w:eastAsia="ru-RU"/>
        </w:rPr>
        <w:br/>
        <w:t>________________________________________________</w:t>
      </w:r>
      <w:r w:rsidRPr="00581960">
        <w:rPr>
          <w:rFonts w:ascii="Times New Roman" w:eastAsia="Times New Roman" w:hAnsi="Times New Roman" w:cs="Times New Roman"/>
          <w:color w:val="1E1E1E"/>
          <w:sz w:val="20"/>
          <w:szCs w:val="20"/>
          <w:lang w:eastAsia="ru-RU"/>
        </w:rPr>
        <w:br/>
        <w:t>(наименование потенциального поставщика)</w:t>
      </w:r>
      <w:r w:rsidRPr="00581960">
        <w:rPr>
          <w:rFonts w:ascii="Times New Roman" w:eastAsia="Times New Roman" w:hAnsi="Times New Roman" w:cs="Times New Roman"/>
          <w:color w:val="1E1E1E"/>
          <w:sz w:val="20"/>
          <w:szCs w:val="20"/>
          <w:lang w:eastAsia="ru-RU"/>
        </w:rPr>
        <w:br/>
        <w:t>на поставку лекарственного средства и (или) медицинского изделия</w:t>
      </w:r>
    </w:p>
    <w:p w14:paraId="7185EC66" w14:textId="77777777" w:rsidR="009F49E0" w:rsidRPr="00581960" w:rsidRDefault="009F49E0" w:rsidP="009F49E0">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      № закупа _________________</w:t>
      </w:r>
      <w:r w:rsidRPr="00581960">
        <w:rPr>
          <w:rFonts w:ascii="Times New Roman" w:eastAsia="Times New Roman" w:hAnsi="Times New Roman" w:cs="Times New Roman"/>
          <w:color w:val="000000"/>
          <w:spacing w:val="2"/>
          <w:sz w:val="20"/>
          <w:szCs w:val="20"/>
          <w:lang w:eastAsia="ru-RU"/>
        </w:rPr>
        <w:br/>
        <w:t>Способ закупа ____________</w:t>
      </w:r>
      <w:r w:rsidRPr="00581960">
        <w:rPr>
          <w:rFonts w:ascii="Times New Roman" w:eastAsia="Times New Roman" w:hAnsi="Times New Roman" w:cs="Times New Roman"/>
          <w:color w:val="000000"/>
          <w:spacing w:val="2"/>
          <w:sz w:val="20"/>
          <w:szCs w:val="20"/>
          <w:lang w:eastAsia="ru-RU"/>
        </w:rPr>
        <w:br/>
        <w:t>Лот № _____________</w:t>
      </w:r>
    </w:p>
    <w:tbl>
      <w:tblPr>
        <w:tblW w:w="1080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90"/>
        <w:gridCol w:w="8075"/>
        <w:gridCol w:w="2244"/>
      </w:tblGrid>
      <w:tr w:rsidR="009F49E0" w:rsidRPr="00581960" w14:paraId="45E87A26" w14:textId="77777777" w:rsidTr="00076E75">
        <w:trPr>
          <w:trHeight w:val="146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CB06D5"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D1E3EF"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Содержание ценового предложения на поставку лекарственного средства/медицинского изделия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221766"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Содержание</w:t>
            </w:r>
            <w:r w:rsidRPr="00581960">
              <w:rPr>
                <w:rFonts w:ascii="Times New Roman" w:eastAsia="Times New Roman" w:hAnsi="Times New Roman" w:cs="Times New Roman"/>
                <w:color w:val="000000"/>
                <w:spacing w:val="2"/>
                <w:sz w:val="20"/>
                <w:szCs w:val="20"/>
                <w:lang w:eastAsia="ru-RU"/>
              </w:rPr>
              <w:br/>
              <w:t>(для заполнения потенциальным поставщиком)</w:t>
            </w:r>
          </w:p>
        </w:tc>
      </w:tr>
      <w:tr w:rsidR="009F49E0" w:rsidRPr="00581960" w14:paraId="19804036" w14:textId="77777777" w:rsidTr="00076E75">
        <w:trPr>
          <w:trHeight w:val="90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A2D255"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6BC824"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Наименование лекарственного средства или медицинского изделия (международное непатентованное название или состав)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E9EEF0" w14:textId="77777777" w:rsidR="009F49E0" w:rsidRPr="00581960" w:rsidRDefault="009F49E0" w:rsidP="00D345D4">
            <w:pPr>
              <w:spacing w:after="0" w:line="240" w:lineRule="auto"/>
              <w:rPr>
                <w:rFonts w:ascii="Times New Roman" w:eastAsia="Times New Roman" w:hAnsi="Times New Roman" w:cs="Times New Roman"/>
                <w:color w:val="000000"/>
                <w:sz w:val="20"/>
                <w:szCs w:val="20"/>
                <w:lang w:eastAsia="ru-RU"/>
              </w:rPr>
            </w:pPr>
          </w:p>
        </w:tc>
      </w:tr>
      <w:tr w:rsidR="009F49E0" w:rsidRPr="00581960" w14:paraId="3FD58DE9" w14:textId="77777777" w:rsidTr="00076E75">
        <w:trPr>
          <w:trHeight w:val="64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2C14FB"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2DD851"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Характеристика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D09449" w14:textId="77777777" w:rsidR="009F49E0" w:rsidRPr="00581960" w:rsidRDefault="009F49E0" w:rsidP="00D345D4">
            <w:pPr>
              <w:spacing w:after="0" w:line="240" w:lineRule="auto"/>
              <w:rPr>
                <w:rFonts w:ascii="Times New Roman" w:eastAsia="Times New Roman" w:hAnsi="Times New Roman" w:cs="Times New Roman"/>
                <w:color w:val="000000"/>
                <w:sz w:val="20"/>
                <w:szCs w:val="20"/>
                <w:lang w:eastAsia="ru-RU"/>
              </w:rPr>
            </w:pPr>
          </w:p>
        </w:tc>
      </w:tr>
      <w:tr w:rsidR="009F49E0" w:rsidRPr="00581960" w14:paraId="1BB25F77" w14:textId="77777777" w:rsidTr="00076E75">
        <w:trPr>
          <w:trHeight w:val="6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B1F1DE"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98C3C5"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Единица измерения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9B0240" w14:textId="77777777" w:rsidR="009F49E0" w:rsidRPr="00581960" w:rsidRDefault="009F49E0" w:rsidP="00D345D4">
            <w:pPr>
              <w:spacing w:after="0" w:line="240" w:lineRule="auto"/>
              <w:rPr>
                <w:rFonts w:ascii="Times New Roman" w:eastAsia="Times New Roman" w:hAnsi="Times New Roman" w:cs="Times New Roman"/>
                <w:color w:val="000000"/>
                <w:sz w:val="20"/>
                <w:szCs w:val="20"/>
                <w:lang w:eastAsia="ru-RU"/>
              </w:rPr>
            </w:pPr>
          </w:p>
        </w:tc>
      </w:tr>
      <w:tr w:rsidR="009F49E0" w:rsidRPr="00581960" w14:paraId="22446CD0" w14:textId="77777777" w:rsidTr="00076E75">
        <w:trPr>
          <w:trHeight w:val="6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0528C8"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FA3E3F"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 Регистрационного удостоверения (удостоверений)/разрешения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32DC91" w14:textId="77777777" w:rsidR="009F49E0" w:rsidRPr="00581960" w:rsidRDefault="009F49E0" w:rsidP="00D345D4">
            <w:pPr>
              <w:spacing w:after="0" w:line="240" w:lineRule="auto"/>
              <w:rPr>
                <w:rFonts w:ascii="Times New Roman" w:eastAsia="Times New Roman" w:hAnsi="Times New Roman" w:cs="Times New Roman"/>
                <w:color w:val="000000"/>
                <w:sz w:val="20"/>
                <w:szCs w:val="20"/>
                <w:lang w:eastAsia="ru-RU"/>
              </w:rPr>
            </w:pPr>
          </w:p>
        </w:tc>
      </w:tr>
      <w:tr w:rsidR="009F49E0" w:rsidRPr="00581960" w14:paraId="0D39147F" w14:textId="77777777" w:rsidTr="00076E75">
        <w:trPr>
          <w:trHeight w:val="6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0F1BA3"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A41F44"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Торговое наименование лекарственного средства или медицинского изделия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5078DA" w14:textId="77777777" w:rsidR="009F49E0" w:rsidRPr="00581960" w:rsidRDefault="009F49E0" w:rsidP="00D345D4">
            <w:pPr>
              <w:spacing w:after="0" w:line="240" w:lineRule="auto"/>
              <w:rPr>
                <w:rFonts w:ascii="Times New Roman" w:eastAsia="Times New Roman" w:hAnsi="Times New Roman" w:cs="Times New Roman"/>
                <w:color w:val="000000"/>
                <w:sz w:val="20"/>
                <w:szCs w:val="20"/>
                <w:lang w:eastAsia="ru-RU"/>
              </w:rPr>
            </w:pPr>
          </w:p>
        </w:tc>
      </w:tr>
      <w:tr w:rsidR="009F49E0" w:rsidRPr="00581960" w14:paraId="70A3B9FA" w14:textId="77777777" w:rsidTr="00076E75">
        <w:trPr>
          <w:trHeight w:val="90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D402AF"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77D668"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Лекарственная форма/характеристика (форма выпуска)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691DAA" w14:textId="77777777" w:rsidR="009F49E0" w:rsidRPr="00581960" w:rsidRDefault="009F49E0" w:rsidP="00D345D4">
            <w:pPr>
              <w:spacing w:after="0" w:line="240" w:lineRule="auto"/>
              <w:rPr>
                <w:rFonts w:ascii="Times New Roman" w:eastAsia="Times New Roman" w:hAnsi="Times New Roman" w:cs="Times New Roman"/>
                <w:color w:val="000000"/>
                <w:sz w:val="20"/>
                <w:szCs w:val="20"/>
                <w:lang w:eastAsia="ru-RU"/>
              </w:rPr>
            </w:pPr>
          </w:p>
        </w:tc>
      </w:tr>
      <w:tr w:rsidR="009F49E0" w:rsidRPr="00581960" w14:paraId="45384A22" w14:textId="77777777" w:rsidTr="00076E75">
        <w:trPr>
          <w:trHeight w:val="64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22A700"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6D9C84"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Единица измерения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1A54EA" w14:textId="77777777" w:rsidR="009F49E0" w:rsidRPr="00581960" w:rsidRDefault="009F49E0" w:rsidP="00D345D4">
            <w:pPr>
              <w:spacing w:after="0" w:line="240" w:lineRule="auto"/>
              <w:rPr>
                <w:rFonts w:ascii="Times New Roman" w:eastAsia="Times New Roman" w:hAnsi="Times New Roman" w:cs="Times New Roman"/>
                <w:color w:val="000000"/>
                <w:sz w:val="20"/>
                <w:szCs w:val="20"/>
                <w:lang w:eastAsia="ru-RU"/>
              </w:rPr>
            </w:pPr>
          </w:p>
        </w:tc>
      </w:tr>
      <w:tr w:rsidR="009F49E0" w:rsidRPr="00581960" w14:paraId="47C3E20D" w14:textId="77777777" w:rsidTr="00076E75">
        <w:trPr>
          <w:trHeight w:val="6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80CBE0"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1A1BD4"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Производитель,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AA6A7B" w14:textId="77777777" w:rsidR="009F49E0" w:rsidRPr="00581960" w:rsidRDefault="009F49E0" w:rsidP="00D345D4">
            <w:pPr>
              <w:spacing w:after="0" w:line="240" w:lineRule="auto"/>
              <w:rPr>
                <w:rFonts w:ascii="Times New Roman" w:eastAsia="Times New Roman" w:hAnsi="Times New Roman" w:cs="Times New Roman"/>
                <w:color w:val="000000"/>
                <w:sz w:val="20"/>
                <w:szCs w:val="20"/>
                <w:lang w:eastAsia="ru-RU"/>
              </w:rPr>
            </w:pPr>
          </w:p>
        </w:tc>
      </w:tr>
      <w:tr w:rsidR="009F49E0" w:rsidRPr="00581960" w14:paraId="45FD0A2A" w14:textId="77777777" w:rsidTr="00076E75">
        <w:trPr>
          <w:trHeight w:val="6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C3DFD2"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6E3FA0"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Страна происхождения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8BA9C6" w14:textId="77777777" w:rsidR="009F49E0" w:rsidRPr="00581960" w:rsidRDefault="009F49E0" w:rsidP="00D345D4">
            <w:pPr>
              <w:spacing w:after="0" w:line="240" w:lineRule="auto"/>
              <w:rPr>
                <w:rFonts w:ascii="Times New Roman" w:eastAsia="Times New Roman" w:hAnsi="Times New Roman" w:cs="Times New Roman"/>
                <w:color w:val="000000"/>
                <w:sz w:val="20"/>
                <w:szCs w:val="20"/>
                <w:lang w:eastAsia="ru-RU"/>
              </w:rPr>
            </w:pPr>
          </w:p>
        </w:tc>
      </w:tr>
      <w:tr w:rsidR="009F49E0" w:rsidRPr="00581960" w14:paraId="12A5BC25" w14:textId="77777777" w:rsidTr="00076E75">
        <w:trPr>
          <w:trHeight w:val="90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7BC30E"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F6A2BE"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Фасовка (количество единиц измерения в упаковке)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CDFE68" w14:textId="77777777" w:rsidR="009F49E0" w:rsidRPr="00581960" w:rsidRDefault="009F49E0" w:rsidP="00D345D4">
            <w:pPr>
              <w:spacing w:after="0" w:line="240" w:lineRule="auto"/>
              <w:rPr>
                <w:rFonts w:ascii="Times New Roman" w:eastAsia="Times New Roman" w:hAnsi="Times New Roman" w:cs="Times New Roman"/>
                <w:color w:val="000000"/>
                <w:sz w:val="20"/>
                <w:szCs w:val="20"/>
                <w:lang w:eastAsia="ru-RU"/>
              </w:rPr>
            </w:pPr>
          </w:p>
        </w:tc>
      </w:tr>
      <w:tr w:rsidR="009F49E0" w:rsidRPr="00581960" w14:paraId="298A3E23" w14:textId="77777777" w:rsidTr="00076E75">
        <w:trPr>
          <w:trHeight w:val="90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2F9242"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lastRenderedPageBreak/>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0ADE5E"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01A7AC"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w:t>
            </w:r>
          </w:p>
        </w:tc>
      </w:tr>
      <w:tr w:rsidR="009F49E0" w:rsidRPr="00581960" w14:paraId="7BD62183" w14:textId="77777777" w:rsidTr="00076E75">
        <w:trPr>
          <w:trHeight w:val="6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7E9796"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8A2B4A"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Количество в единицах измерения (объем)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AB6888" w14:textId="77777777" w:rsidR="009F49E0" w:rsidRPr="00581960" w:rsidRDefault="009F49E0" w:rsidP="00D345D4">
            <w:pPr>
              <w:spacing w:after="0" w:line="240" w:lineRule="auto"/>
              <w:rPr>
                <w:rFonts w:ascii="Times New Roman" w:eastAsia="Times New Roman" w:hAnsi="Times New Roman" w:cs="Times New Roman"/>
                <w:color w:val="000000"/>
                <w:sz w:val="20"/>
                <w:szCs w:val="20"/>
                <w:lang w:eastAsia="ru-RU"/>
              </w:rPr>
            </w:pPr>
          </w:p>
        </w:tc>
      </w:tr>
      <w:tr w:rsidR="009F49E0" w:rsidRPr="00581960" w14:paraId="171C02FD" w14:textId="77777777" w:rsidTr="00076E75">
        <w:trPr>
          <w:trHeight w:val="147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D0A54F"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62B851"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45D57D" w14:textId="77777777" w:rsidR="009F49E0" w:rsidRPr="00581960" w:rsidRDefault="009F49E0" w:rsidP="00D345D4">
            <w:pPr>
              <w:spacing w:after="0" w:line="240" w:lineRule="auto"/>
              <w:rPr>
                <w:rFonts w:ascii="Times New Roman" w:eastAsia="Times New Roman" w:hAnsi="Times New Roman" w:cs="Times New Roman"/>
                <w:color w:val="000000"/>
                <w:sz w:val="20"/>
                <w:szCs w:val="20"/>
                <w:lang w:eastAsia="ru-RU"/>
              </w:rPr>
            </w:pPr>
          </w:p>
        </w:tc>
      </w:tr>
      <w:tr w:rsidR="009F49E0" w:rsidRPr="00581960" w14:paraId="7E7E5C59" w14:textId="77777777" w:rsidTr="00076E75">
        <w:trPr>
          <w:trHeight w:val="6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AB70F0"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187689" w14:textId="77777777" w:rsidR="009F49E0" w:rsidRPr="00581960" w:rsidRDefault="009F49E0" w:rsidP="00D345D4">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График поставки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884D52" w14:textId="77777777" w:rsidR="009F49E0" w:rsidRPr="00581960" w:rsidRDefault="009F49E0" w:rsidP="00D345D4">
            <w:pPr>
              <w:spacing w:after="0" w:line="240" w:lineRule="auto"/>
              <w:rPr>
                <w:rFonts w:ascii="Times New Roman" w:eastAsia="Times New Roman" w:hAnsi="Times New Roman" w:cs="Times New Roman"/>
                <w:color w:val="000000"/>
                <w:sz w:val="20"/>
                <w:szCs w:val="20"/>
                <w:lang w:eastAsia="ru-RU"/>
              </w:rPr>
            </w:pPr>
          </w:p>
          <w:p w14:paraId="0D0B1DAE" w14:textId="77777777" w:rsidR="009F49E0" w:rsidRPr="00581960" w:rsidRDefault="009F49E0" w:rsidP="00D345D4">
            <w:pPr>
              <w:spacing w:after="0" w:line="240" w:lineRule="auto"/>
              <w:rPr>
                <w:rFonts w:ascii="Times New Roman" w:eastAsia="Times New Roman" w:hAnsi="Times New Roman" w:cs="Times New Roman"/>
                <w:color w:val="000000"/>
                <w:sz w:val="20"/>
                <w:szCs w:val="20"/>
                <w:lang w:eastAsia="ru-RU"/>
              </w:rPr>
            </w:pPr>
          </w:p>
        </w:tc>
      </w:tr>
    </w:tbl>
    <w:p w14:paraId="50A9AEC1" w14:textId="77777777" w:rsidR="009F49E0" w:rsidRPr="00581960" w:rsidRDefault="009F49E0" w:rsidP="009F49E0">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      * цена потенциального поставщика/цена с учетом наценки Единого дистрибьютора</w:t>
      </w:r>
      <w:r w:rsidRPr="00581960">
        <w:rPr>
          <w:rFonts w:ascii="Times New Roman" w:eastAsia="Times New Roman" w:hAnsi="Times New Roman" w:cs="Times New Roman"/>
          <w:color w:val="000000"/>
          <w:spacing w:val="2"/>
          <w:sz w:val="20"/>
          <w:szCs w:val="20"/>
          <w:lang w:eastAsia="ru-RU"/>
        </w:rPr>
        <w:br/>
        <w:t>Дата "___" ____________ 20___ г.</w:t>
      </w:r>
      <w:r w:rsidRPr="00581960">
        <w:rPr>
          <w:rFonts w:ascii="Times New Roman" w:eastAsia="Times New Roman" w:hAnsi="Times New Roman" w:cs="Times New Roman"/>
          <w:color w:val="000000"/>
          <w:spacing w:val="2"/>
          <w:sz w:val="20"/>
          <w:szCs w:val="20"/>
          <w:lang w:eastAsia="ru-RU"/>
        </w:rPr>
        <w:br/>
        <w:t>Должность, Ф.И.О. (при его наличии) ______________ __________________________</w:t>
      </w:r>
      <w:r w:rsidRPr="00581960">
        <w:rPr>
          <w:rFonts w:ascii="Times New Roman" w:eastAsia="Times New Roman" w:hAnsi="Times New Roman" w:cs="Times New Roman"/>
          <w:color w:val="000000"/>
          <w:spacing w:val="2"/>
          <w:sz w:val="20"/>
          <w:szCs w:val="20"/>
          <w:lang w:eastAsia="ru-RU"/>
        </w:rPr>
        <w:br/>
        <w:t>Подпись _________</w:t>
      </w:r>
      <w:r w:rsidRPr="00581960">
        <w:rPr>
          <w:rFonts w:ascii="Times New Roman" w:eastAsia="Times New Roman" w:hAnsi="Times New Roman" w:cs="Times New Roman"/>
          <w:color w:val="000000"/>
          <w:spacing w:val="2"/>
          <w:sz w:val="20"/>
          <w:szCs w:val="20"/>
          <w:lang w:eastAsia="ru-RU"/>
        </w:rPr>
        <w:br/>
        <w:t>Печать (при наличии)</w:t>
      </w:r>
    </w:p>
    <w:p w14:paraId="160EFB33" w14:textId="77777777" w:rsidR="00FB3693" w:rsidRDefault="00FB3693"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58B93F3D" w14:textId="77777777" w:rsidR="00E87EAA" w:rsidRDefault="00E87EAA"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27CF9F57" w14:textId="77777777" w:rsidR="00E87EAA" w:rsidRDefault="00E87EAA"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74BB4ACF" w14:textId="77777777" w:rsidR="00E87EAA" w:rsidRDefault="00E87EAA"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25BAE9D7" w14:textId="77777777" w:rsidR="00E87EAA" w:rsidRDefault="00E87EAA"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492E8C74" w14:textId="5031E8C0" w:rsidR="001C0D8A" w:rsidRPr="001C0D8A" w:rsidRDefault="001C0D8A"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t>Приложение 7</w:t>
      </w:r>
    </w:p>
    <w:p w14:paraId="19CF1669" w14:textId="77777777" w:rsidR="001C0D8A" w:rsidRPr="001C0D8A" w:rsidRDefault="001C0D8A" w:rsidP="001C0D8A">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t>к тендерной  документации</w:t>
      </w:r>
    </w:p>
    <w:p w14:paraId="205173AF" w14:textId="2DE5B6C1" w:rsidR="001C0D8A" w:rsidRPr="001C0D8A" w:rsidRDefault="001C0D8A" w:rsidP="00030A42">
      <w:pPr>
        <w:spacing w:after="0" w:line="276" w:lineRule="auto"/>
        <w:rPr>
          <w:rFonts w:ascii="Times New Roman" w:eastAsia="Times New Roman" w:hAnsi="Times New Roman" w:cs="Times New Roman"/>
          <w:sz w:val="20"/>
          <w:szCs w:val="20"/>
        </w:rPr>
      </w:pPr>
      <w:r w:rsidRPr="001C0D8A">
        <w:rPr>
          <w:rFonts w:ascii="Times New Roman" w:eastAsia="Times New Roman" w:hAnsi="Times New Roman" w:cs="Times New Roman"/>
          <w:b/>
          <w:color w:val="000000"/>
          <w:sz w:val="20"/>
          <w:szCs w:val="20"/>
        </w:rPr>
        <w:t>Банковская гарантия (вид обеспечения тендерной или конкурсной заявки)</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Наименование банка (филиала банка)</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_________________________________________________</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(наименование, БИН и другие реквизиты банка)</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Гарантийное обеспечение № ____________________</w:t>
      </w:r>
      <w:bookmarkStart w:id="4" w:name="z99"/>
      <w:r w:rsidR="00030A42">
        <w:rPr>
          <w:rFonts w:ascii="Times New Roman" w:eastAsia="Times New Roman" w:hAnsi="Times New Roman" w:cs="Times New Roman"/>
          <w:sz w:val="20"/>
          <w:szCs w:val="20"/>
        </w:rPr>
        <w:t xml:space="preserve">                    </w:t>
      </w:r>
      <w:r w:rsidRPr="001C0D8A">
        <w:rPr>
          <w:rFonts w:ascii="Times New Roman" w:eastAsia="Times New Roman" w:hAnsi="Times New Roman" w:cs="Times New Roman"/>
          <w:color w:val="000000"/>
          <w:sz w:val="20"/>
          <w:szCs w:val="20"/>
        </w:rPr>
        <w:t xml:space="preserve"> "__" _____ 20__ года</w:t>
      </w:r>
    </w:p>
    <w:p w14:paraId="6FCFBC4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bookmarkStart w:id="5" w:name="z100"/>
      <w:bookmarkEnd w:id="4"/>
      <w:r w:rsidRPr="001C0D8A">
        <w:rPr>
          <w:rFonts w:ascii="Times New Roman" w:eastAsia="Times New Roman" w:hAnsi="Times New Roman" w:cs="Times New Roman"/>
          <w:color w:val="000000"/>
          <w:sz w:val="20"/>
          <w:szCs w:val="20"/>
          <w:lang w:val="en-US"/>
        </w:rPr>
        <w:t>     </w:t>
      </w:r>
      <w:r w:rsidRPr="001C0D8A">
        <w:rPr>
          <w:rFonts w:ascii="Times New Roman" w:eastAsia="Times New Roman" w:hAnsi="Times New Roman" w:cs="Times New Roman"/>
          <w:color w:val="000000"/>
          <w:sz w:val="20"/>
          <w:szCs w:val="20"/>
        </w:rPr>
        <w:t xml:space="preserve"> Банк (филиал банка) _____________________________________________________</w:t>
      </w:r>
    </w:p>
    <w:bookmarkEnd w:id="5"/>
    <w:p w14:paraId="0F775A2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(далее – Банк) проинформирован,</w:t>
      </w:r>
    </w:p>
    <w:p w14:paraId="70CB040D"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что ____________________________________________________________________</w:t>
      </w:r>
    </w:p>
    <w:p w14:paraId="37675E29"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в дальнейшем "Потенциальный поставщик", принимает участие</w:t>
      </w:r>
    </w:p>
    <w:p w14:paraId="1394130E"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 тендере/конкурсе по закупу _____________________________________________,</w:t>
      </w:r>
    </w:p>
    <w:p w14:paraId="32ABB07E"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объявленном ___________________________________________________________</w:t>
      </w:r>
    </w:p>
    <w:p w14:paraId="7F9E9248"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заказчика/организатора закупа),</w:t>
      </w:r>
    </w:p>
    <w:p w14:paraId="015EE36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_________________ (дата, месяц, год объявления) и готов осуществить оказание</w:t>
      </w:r>
    </w:p>
    <w:p w14:paraId="3047651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услуги (наименование услуги)/поставку ____________________________________</w:t>
      </w:r>
    </w:p>
    <w:p w14:paraId="3DFE5922"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и объем товара) на общую сумму_____________ (прописью) тенге.</w:t>
      </w:r>
    </w:p>
    <w:p w14:paraId="61AE45A7"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 связи с этим Банк _____________________________________________________</w:t>
      </w:r>
    </w:p>
    <w:p w14:paraId="75B30729"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 xml:space="preserve"> (наименование банка)</w:t>
      </w:r>
    </w:p>
    <w:p w14:paraId="70269485"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берет на себя безотзывное обязательство выплатить организатору закупа/заказчику</w:t>
      </w:r>
    </w:p>
    <w:p w14:paraId="131CB06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 первому требованию, включая требование в электронном виде на веб-портале</w:t>
      </w:r>
    </w:p>
    <w:p w14:paraId="4EA8EDA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закупок, сумму гарантийного обеспечения в размере 1 (один) процента от суммы,</w:t>
      </w:r>
    </w:p>
    <w:p w14:paraId="41B3333B"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выделенной для закупа лекарственных средств, медицинских изделий или</w:t>
      </w:r>
    </w:p>
    <w:p w14:paraId="12C1446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фармацевтических услуг равную ______________ (сумма в цифрах и прописью)</w:t>
      </w:r>
    </w:p>
    <w:p w14:paraId="1B6A5227"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 получении требования на оплату по основаниям, предусмотренными Правилами</w:t>
      </w:r>
    </w:p>
    <w:p w14:paraId="58DE6C1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организации и проведения закупа лекарственных средств, медицинских изделий и</w:t>
      </w:r>
    </w:p>
    <w:p w14:paraId="67E6C5D0"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специализированных лечебных продуктов в рамках гарантированного объема</w:t>
      </w:r>
    </w:p>
    <w:p w14:paraId="1B3FB3A0"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бесплатной медицинской помощи и (или) в системе обязательного социального</w:t>
      </w:r>
    </w:p>
    <w:p w14:paraId="75DACCA6"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lastRenderedPageBreak/>
        <w:t>медицинского страхования, фармацевтических услуг, утвержденными</w:t>
      </w:r>
    </w:p>
    <w:p w14:paraId="65EA001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постановлением Правительства Республики Казахстан от 4 июня 2021 года № 375</w:t>
      </w:r>
    </w:p>
    <w:p w14:paraId="5D12D2C4"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(далее – Правила).</w:t>
      </w:r>
    </w:p>
    <w:p w14:paraId="362C8391"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Данная гарантия вступает в силу с момента вскрытия тендерной/конкурсной заявки</w:t>
      </w:r>
    </w:p>
    <w:p w14:paraId="64C02DC3"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Потенциального поставщика и действует до принятия по ней решения по существу</w:t>
      </w:r>
    </w:p>
    <w:p w14:paraId="3BA874B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 соответствии с Правилами, а в случае признания Потенциального поставщика</w:t>
      </w:r>
    </w:p>
    <w:p w14:paraId="4893943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победителем закупа – до представления им соответствующего гарантийного</w:t>
      </w:r>
    </w:p>
    <w:p w14:paraId="60AA9B42" w14:textId="77777777" w:rsidR="001C0D8A" w:rsidRPr="001C0D8A" w:rsidRDefault="001C0D8A" w:rsidP="001C0D8A">
      <w:pPr>
        <w:spacing w:after="0" w:line="276" w:lineRule="auto"/>
        <w:jc w:val="both"/>
        <w:rPr>
          <w:rFonts w:ascii="Times New Roman" w:eastAsia="Times New Roman" w:hAnsi="Times New Roman" w:cs="Times New Roman"/>
          <w:sz w:val="20"/>
          <w:szCs w:val="20"/>
          <w:lang w:val="en-US"/>
        </w:rPr>
      </w:pPr>
      <w:r w:rsidRPr="001C0D8A">
        <w:rPr>
          <w:rFonts w:ascii="Times New Roman" w:eastAsia="Times New Roman" w:hAnsi="Times New Roman" w:cs="Times New Roman"/>
          <w:color w:val="000000"/>
          <w:sz w:val="20"/>
          <w:szCs w:val="20"/>
          <w:lang w:val="en-US"/>
        </w:rPr>
        <w:t xml:space="preserve">обеспечения по заключенному договору.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53"/>
        <w:gridCol w:w="1551"/>
      </w:tblGrid>
      <w:tr w:rsidR="001C0D8A" w:rsidRPr="001C0D8A" w14:paraId="1CF7BEEE" w14:textId="77777777" w:rsidTr="00BD31DA">
        <w:trPr>
          <w:trHeight w:val="30"/>
          <w:tblCellSpacing w:w="0" w:type="auto"/>
        </w:trPr>
        <w:tc>
          <w:tcPr>
            <w:tcW w:w="10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32E89" w14:textId="77777777" w:rsidR="001C0D8A" w:rsidRPr="001C0D8A" w:rsidRDefault="001C0D8A" w:rsidP="001C0D8A">
            <w:pPr>
              <w:spacing w:after="20" w:line="276" w:lineRule="auto"/>
              <w:ind w:left="20"/>
              <w:jc w:val="both"/>
              <w:rPr>
                <w:rFonts w:ascii="Times New Roman" w:eastAsia="Times New Roman" w:hAnsi="Times New Roman" w:cs="Times New Roman"/>
              </w:rPr>
            </w:pPr>
            <w:r w:rsidRPr="001C0D8A">
              <w:rPr>
                <w:rFonts w:ascii="Times New Roman" w:eastAsia="Times New Roman" w:hAnsi="Times New Roman" w:cs="Times New Roman"/>
                <w:color w:val="000000"/>
                <w:sz w:val="20"/>
              </w:rPr>
              <w:t>Подписи уполномоченных лиц Банка</w:t>
            </w:r>
          </w:p>
          <w:p w14:paraId="56ED0566" w14:textId="77777777" w:rsidR="001C0D8A" w:rsidRPr="001C0D8A" w:rsidRDefault="001C0D8A" w:rsidP="001C0D8A">
            <w:pPr>
              <w:spacing w:after="20" w:line="276" w:lineRule="auto"/>
              <w:ind w:left="20"/>
              <w:jc w:val="both"/>
              <w:rPr>
                <w:rFonts w:ascii="Times New Roman" w:eastAsia="Times New Roman" w:hAnsi="Times New Roman" w:cs="Times New Roman"/>
              </w:rPr>
            </w:pPr>
            <w:r w:rsidRPr="001C0D8A">
              <w:rPr>
                <w:rFonts w:ascii="Times New Roman" w:eastAsia="Times New Roman" w:hAnsi="Times New Roman" w:cs="Times New Roman"/>
                <w:color w:val="000000"/>
                <w:sz w:val="20"/>
              </w:rPr>
              <w:t>(с указанием должности и Ф.И.О. (при его наличии)</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50CC5" w14:textId="77777777" w:rsidR="001C0D8A" w:rsidRPr="001C0D8A" w:rsidRDefault="001C0D8A" w:rsidP="001C0D8A">
            <w:pPr>
              <w:spacing w:after="20" w:line="276" w:lineRule="auto"/>
              <w:ind w:left="20"/>
              <w:jc w:val="both"/>
              <w:rPr>
                <w:rFonts w:ascii="Times New Roman" w:eastAsia="Times New Roman" w:hAnsi="Times New Roman" w:cs="Times New Roman"/>
                <w:lang w:val="en-US"/>
              </w:rPr>
            </w:pPr>
            <w:r w:rsidRPr="001C0D8A">
              <w:rPr>
                <w:rFonts w:ascii="Times New Roman" w:eastAsia="Times New Roman" w:hAnsi="Times New Roman" w:cs="Times New Roman"/>
                <w:color w:val="000000"/>
                <w:sz w:val="20"/>
                <w:lang w:val="en-US"/>
              </w:rPr>
              <w:t>Печать Банка</w:t>
            </w:r>
          </w:p>
        </w:tc>
      </w:tr>
    </w:tbl>
    <w:p w14:paraId="2802E290" w14:textId="77777777" w:rsidR="00030A42" w:rsidRDefault="00030A42" w:rsidP="00496844">
      <w:pPr>
        <w:spacing w:after="0" w:line="240" w:lineRule="auto"/>
        <w:rPr>
          <w:rFonts w:ascii="Times New Roman" w:eastAsia="Times New Roman" w:hAnsi="Times New Roman" w:cs="Times New Roman"/>
          <w:color w:val="000000"/>
          <w:sz w:val="24"/>
          <w:szCs w:val="24"/>
          <w:lang w:eastAsia="ru-RU"/>
        </w:rPr>
        <w:sectPr w:rsidR="00030A42" w:rsidSect="00076E75">
          <w:pgSz w:w="11906" w:h="16838"/>
          <w:pgMar w:top="1134" w:right="851" w:bottom="1134" w:left="566" w:header="708" w:footer="708" w:gutter="0"/>
          <w:cols w:space="708"/>
          <w:docGrid w:linePitch="360"/>
        </w:sectPr>
      </w:pPr>
    </w:p>
    <w:p w14:paraId="1D5A9733" w14:textId="7B2DD2F4" w:rsidR="001C0D8A" w:rsidRDefault="001C0D8A" w:rsidP="00496844">
      <w:pPr>
        <w:spacing w:after="0" w:line="240" w:lineRule="auto"/>
        <w:rPr>
          <w:rFonts w:ascii="Times New Roman" w:eastAsia="Times New Roman" w:hAnsi="Times New Roman" w:cs="Times New Roman"/>
          <w:color w:val="000000"/>
          <w:sz w:val="24"/>
          <w:szCs w:val="24"/>
          <w:lang w:eastAsia="ru-RU"/>
        </w:rPr>
      </w:pPr>
    </w:p>
    <w:tbl>
      <w:tblPr>
        <w:tblW w:w="0" w:type="auto"/>
        <w:tblCellSpacing w:w="0" w:type="auto"/>
        <w:tblInd w:w="115" w:type="dxa"/>
        <w:tblLook w:val="04A0" w:firstRow="1" w:lastRow="0" w:firstColumn="1" w:lastColumn="0" w:noHBand="0" w:noVBand="1"/>
      </w:tblPr>
      <w:tblGrid>
        <w:gridCol w:w="9005"/>
      </w:tblGrid>
      <w:tr w:rsidR="001C0D8A" w:rsidRPr="001C0D8A" w14:paraId="44AC6076" w14:textId="77777777" w:rsidTr="001C0D8A">
        <w:trPr>
          <w:trHeight w:val="13"/>
          <w:tblCellSpacing w:w="0" w:type="auto"/>
        </w:trPr>
        <w:tc>
          <w:tcPr>
            <w:tcW w:w="9005" w:type="dxa"/>
            <w:tcMar>
              <w:top w:w="15" w:type="dxa"/>
              <w:left w:w="15" w:type="dxa"/>
              <w:bottom w:w="15" w:type="dxa"/>
              <w:right w:w="15" w:type="dxa"/>
            </w:tcMar>
            <w:vAlign w:val="center"/>
          </w:tcPr>
          <w:p w14:paraId="79D3929C" w14:textId="26099007" w:rsidR="001C0D8A" w:rsidRPr="001C0D8A" w:rsidRDefault="001C0D8A" w:rsidP="00030A42">
            <w:pPr>
              <w:spacing w:after="0" w:line="276" w:lineRule="auto"/>
              <w:jc w:val="right"/>
              <w:rPr>
                <w:rFonts w:ascii="Times New Roman" w:eastAsia="Times New Roman" w:hAnsi="Times New Roman" w:cs="Times New Roman"/>
                <w:lang w:val="en-US"/>
              </w:rPr>
            </w:pPr>
            <w:r w:rsidRPr="001C0D8A">
              <w:rPr>
                <w:rFonts w:ascii="Times New Roman" w:eastAsia="Times New Roman" w:hAnsi="Times New Roman" w:cs="Times New Roman"/>
                <w:color w:val="000000"/>
                <w:sz w:val="20"/>
                <w:lang w:val="en-US"/>
              </w:rPr>
              <w:t xml:space="preserve">Приложение </w:t>
            </w:r>
            <w:r w:rsidRPr="001C0D8A">
              <w:rPr>
                <w:rFonts w:ascii="Times New Roman" w:eastAsia="Times New Roman" w:hAnsi="Times New Roman" w:cs="Times New Roman"/>
                <w:color w:val="000000"/>
                <w:sz w:val="20"/>
              </w:rPr>
              <w:t>8</w:t>
            </w:r>
            <w:r w:rsidRPr="001C0D8A">
              <w:rPr>
                <w:rFonts w:ascii="Times New Roman" w:eastAsia="Times New Roman" w:hAnsi="Times New Roman" w:cs="Times New Roman"/>
                <w:color w:val="000000"/>
                <w:sz w:val="20"/>
                <w:lang w:val="en-US"/>
              </w:rPr>
              <w:t xml:space="preserve"> к приказу</w:t>
            </w:r>
          </w:p>
        </w:tc>
      </w:tr>
      <w:tr w:rsidR="001C0D8A" w:rsidRPr="001C0D8A" w14:paraId="490057F2" w14:textId="77777777" w:rsidTr="001C0D8A">
        <w:trPr>
          <w:trHeight w:val="13"/>
          <w:tblCellSpacing w:w="0" w:type="auto"/>
        </w:trPr>
        <w:tc>
          <w:tcPr>
            <w:tcW w:w="9005" w:type="dxa"/>
            <w:tcMar>
              <w:top w:w="15" w:type="dxa"/>
              <w:left w:w="15" w:type="dxa"/>
              <w:bottom w:w="15" w:type="dxa"/>
              <w:right w:w="15" w:type="dxa"/>
            </w:tcMar>
            <w:vAlign w:val="center"/>
          </w:tcPr>
          <w:p w14:paraId="23FD5706" w14:textId="77777777" w:rsidR="001C0D8A" w:rsidRPr="001C0D8A" w:rsidRDefault="001C0D8A" w:rsidP="001C0D8A">
            <w:pPr>
              <w:spacing w:after="0" w:line="276" w:lineRule="auto"/>
              <w:jc w:val="right"/>
              <w:rPr>
                <w:rFonts w:ascii="Times New Roman" w:eastAsia="Times New Roman" w:hAnsi="Times New Roman" w:cs="Times New Roman"/>
                <w:lang w:val="en-US"/>
              </w:rPr>
            </w:pPr>
            <w:r w:rsidRPr="001C0D8A">
              <w:rPr>
                <w:rFonts w:ascii="Times New Roman" w:eastAsia="Times New Roman" w:hAnsi="Times New Roman" w:cs="Times New Roman"/>
                <w:color w:val="000000"/>
                <w:sz w:val="20"/>
                <w:lang w:val="en-US"/>
              </w:rPr>
              <w:t>Форма</w:t>
            </w:r>
          </w:p>
        </w:tc>
      </w:tr>
    </w:tbl>
    <w:p w14:paraId="5517D928"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Типовой договор закупа (между заказчиком и поставщиком)</w:t>
      </w:r>
    </w:p>
    <w:tbl>
      <w:tblPr>
        <w:tblW w:w="958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81"/>
        <w:gridCol w:w="5006"/>
      </w:tblGrid>
      <w:tr w:rsidR="001C0D8A" w:rsidRPr="008334D2" w14:paraId="6BCB8315" w14:textId="77777777" w:rsidTr="008334D2">
        <w:trPr>
          <w:trHeight w:val="78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F2C3C7" w14:textId="77777777" w:rsidR="001C0D8A" w:rsidRPr="008334D2"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____________________</w:t>
            </w:r>
            <w:r w:rsidRPr="008334D2">
              <w:rPr>
                <w:rFonts w:ascii="Times New Roman" w:eastAsia="Times New Roman" w:hAnsi="Times New Roman" w:cs="Times New Roman"/>
                <w:color w:val="000000"/>
                <w:spacing w:val="2"/>
                <w:sz w:val="20"/>
                <w:szCs w:val="20"/>
                <w:lang w:eastAsia="ru-RU"/>
              </w:rPr>
              <w:br/>
              <w:t>(местонахождение)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D6085" w14:textId="77777777" w:rsidR="001C0D8A" w:rsidRPr="008334D2"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"___" __________ _____г.</w:t>
            </w:r>
          </w:p>
          <w:p w14:paraId="3D7C7CC6" w14:textId="77777777" w:rsidR="001C0D8A" w:rsidRPr="008334D2" w:rsidRDefault="001C0D8A" w:rsidP="001C0D8A">
            <w:pPr>
              <w:spacing w:after="0" w:line="240" w:lineRule="auto"/>
              <w:rPr>
                <w:rFonts w:ascii="Times New Roman" w:eastAsia="Times New Roman" w:hAnsi="Times New Roman" w:cs="Times New Roman"/>
                <w:color w:val="000000"/>
                <w:sz w:val="20"/>
                <w:szCs w:val="20"/>
                <w:lang w:eastAsia="ru-RU"/>
              </w:rPr>
            </w:pPr>
            <w:r w:rsidRPr="008334D2">
              <w:rPr>
                <w:rFonts w:ascii="Times New Roman" w:eastAsia="Times New Roman" w:hAnsi="Times New Roman" w:cs="Times New Roman"/>
                <w:color w:val="000000"/>
                <w:sz w:val="20"/>
                <w:szCs w:val="20"/>
                <w:lang w:eastAsia="ru-RU"/>
              </w:rPr>
              <w:t>Скачать</w:t>
            </w:r>
          </w:p>
        </w:tc>
      </w:tr>
    </w:tbl>
    <w:p w14:paraId="79709D95" w14:textId="77777777" w:rsidR="001C0D8A" w:rsidRPr="008334D2" w:rsidRDefault="001C0D8A" w:rsidP="001C0D8A">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_______________________________________________________________________</w:t>
      </w:r>
      <w:r w:rsidRPr="008334D2">
        <w:rPr>
          <w:rFonts w:ascii="Times New Roman" w:eastAsia="Times New Roman" w:hAnsi="Times New Roman" w:cs="Times New Roman"/>
          <w:color w:val="000000"/>
          <w:spacing w:val="2"/>
          <w:sz w:val="20"/>
          <w:szCs w:val="20"/>
          <w:lang w:eastAsia="ru-RU"/>
        </w:rPr>
        <w:br/>
        <w:t>(полное наименование заказчика), именуемый в дальнейшем "Заказчик",</w:t>
      </w:r>
      <w:r w:rsidRPr="008334D2">
        <w:rPr>
          <w:rFonts w:ascii="Times New Roman" w:eastAsia="Times New Roman" w:hAnsi="Times New Roman" w:cs="Times New Roman"/>
          <w:color w:val="000000"/>
          <w:spacing w:val="2"/>
          <w:sz w:val="20"/>
          <w:szCs w:val="20"/>
          <w:lang w:eastAsia="ru-RU"/>
        </w:rPr>
        <w:br/>
        <w:t>в лице _________________________________________________________________,</w:t>
      </w:r>
      <w:r w:rsidRPr="008334D2">
        <w:rPr>
          <w:rFonts w:ascii="Times New Roman" w:eastAsia="Times New Roman" w:hAnsi="Times New Roman" w:cs="Times New Roman"/>
          <w:color w:val="000000"/>
          <w:spacing w:val="2"/>
          <w:sz w:val="20"/>
          <w:szCs w:val="20"/>
          <w:lang w:eastAsia="ru-RU"/>
        </w:rPr>
        <w:br/>
        <w:t>должность, фамилия, имя, отчество (при его наличии)</w:t>
      </w:r>
      <w:r w:rsidRPr="008334D2">
        <w:rPr>
          <w:rFonts w:ascii="Times New Roman" w:eastAsia="Times New Roman" w:hAnsi="Times New Roman" w:cs="Times New Roman"/>
          <w:color w:val="000000"/>
          <w:spacing w:val="2"/>
          <w:sz w:val="20"/>
          <w:szCs w:val="20"/>
          <w:lang w:eastAsia="ru-RU"/>
        </w:rPr>
        <w:br/>
        <w:t>уполномоченного лица с одной стороны,</w:t>
      </w:r>
      <w:r w:rsidRPr="008334D2">
        <w:rPr>
          <w:rFonts w:ascii="Times New Roman" w:eastAsia="Times New Roman" w:hAnsi="Times New Roman" w:cs="Times New Roman"/>
          <w:color w:val="000000"/>
          <w:spacing w:val="2"/>
          <w:sz w:val="20"/>
          <w:szCs w:val="20"/>
          <w:lang w:eastAsia="ru-RU"/>
        </w:rPr>
        <w:br/>
        <w:t>и ______________________________________________________________________</w:t>
      </w:r>
      <w:r w:rsidRPr="008334D2">
        <w:rPr>
          <w:rFonts w:ascii="Times New Roman" w:eastAsia="Times New Roman" w:hAnsi="Times New Roman" w:cs="Times New Roman"/>
          <w:color w:val="000000"/>
          <w:spacing w:val="2"/>
          <w:sz w:val="20"/>
          <w:szCs w:val="20"/>
          <w:lang w:eastAsia="ru-RU"/>
        </w:rPr>
        <w:br/>
        <w:t>(полное наименование поставщика – победителя тендера)</w:t>
      </w:r>
      <w:r w:rsidRPr="008334D2">
        <w:rPr>
          <w:rFonts w:ascii="Times New Roman" w:eastAsia="Times New Roman" w:hAnsi="Times New Roman" w:cs="Times New Roman"/>
          <w:color w:val="000000"/>
          <w:spacing w:val="2"/>
          <w:sz w:val="20"/>
          <w:szCs w:val="20"/>
          <w:lang w:eastAsia="ru-RU"/>
        </w:rPr>
        <w:br/>
        <w:t>_______________________________________________________________________,</w:t>
      </w:r>
      <w:r w:rsidRPr="008334D2">
        <w:rPr>
          <w:rFonts w:ascii="Times New Roman" w:eastAsia="Times New Roman" w:hAnsi="Times New Roman" w:cs="Times New Roman"/>
          <w:color w:val="000000"/>
          <w:spacing w:val="2"/>
          <w:sz w:val="20"/>
          <w:szCs w:val="20"/>
          <w:lang w:eastAsia="ru-RU"/>
        </w:rPr>
        <w:br/>
        <w:t>именуемый в дальнейшем "Поставщик", в лице ______________________________,</w:t>
      </w:r>
      <w:r w:rsidRPr="008334D2">
        <w:rPr>
          <w:rFonts w:ascii="Times New Roman" w:eastAsia="Times New Roman" w:hAnsi="Times New Roman" w:cs="Times New Roman"/>
          <w:color w:val="000000"/>
          <w:spacing w:val="2"/>
          <w:sz w:val="20"/>
          <w:szCs w:val="20"/>
          <w:lang w:eastAsia="ru-RU"/>
        </w:rPr>
        <w:br/>
        <w:t>должность, фамилия, имя, отчество (при его наличии) уполномоченного лица,</w:t>
      </w:r>
      <w:r w:rsidRPr="008334D2">
        <w:rPr>
          <w:rFonts w:ascii="Times New Roman" w:eastAsia="Times New Roman" w:hAnsi="Times New Roman" w:cs="Times New Roman"/>
          <w:color w:val="000000"/>
          <w:spacing w:val="2"/>
          <w:sz w:val="20"/>
          <w:szCs w:val="20"/>
          <w:lang w:eastAsia="ru-RU"/>
        </w:rPr>
        <w:br/>
        <w:t>действующего на основании __________, (устава, положения) с другой стороны,</w:t>
      </w:r>
      <w:r w:rsidRPr="008334D2">
        <w:rPr>
          <w:rFonts w:ascii="Times New Roman" w:eastAsia="Times New Roman" w:hAnsi="Times New Roman" w:cs="Times New Roman"/>
          <w:color w:val="000000"/>
          <w:spacing w:val="2"/>
          <w:sz w:val="20"/>
          <w:szCs w:val="20"/>
          <w:lang w:eastAsia="ru-RU"/>
        </w:rPr>
        <w:br/>
        <w:t>на основании </w:t>
      </w:r>
      <w:hyperlink r:id="rId7" w:anchor="z4" w:history="1">
        <w:r w:rsidRPr="008334D2">
          <w:rPr>
            <w:rFonts w:ascii="Times New Roman" w:eastAsia="Times New Roman" w:hAnsi="Times New Roman" w:cs="Times New Roman"/>
            <w:color w:val="073A5E"/>
            <w:spacing w:val="2"/>
            <w:sz w:val="20"/>
            <w:szCs w:val="20"/>
            <w:u w:val="single"/>
            <w:lang w:eastAsia="ru-RU"/>
          </w:rPr>
          <w:t>постановления</w:t>
        </w:r>
      </w:hyperlink>
      <w:r w:rsidRPr="008334D2">
        <w:rPr>
          <w:rFonts w:ascii="Times New Roman" w:eastAsia="Times New Roman" w:hAnsi="Times New Roman" w:cs="Times New Roman"/>
          <w:color w:val="000000"/>
          <w:spacing w:val="2"/>
          <w:sz w:val="20"/>
          <w:szCs w:val="20"/>
          <w:lang w:eastAsia="ru-RU"/>
        </w:rPr>
        <w:t> Правительства Республики Казахстан от 4 июня 2021</w:t>
      </w:r>
      <w:r w:rsidRPr="008334D2">
        <w:rPr>
          <w:rFonts w:ascii="Times New Roman" w:eastAsia="Times New Roman" w:hAnsi="Times New Roman" w:cs="Times New Roman"/>
          <w:color w:val="000000"/>
          <w:spacing w:val="2"/>
          <w:sz w:val="20"/>
          <w:szCs w:val="20"/>
          <w:lang w:eastAsia="ru-RU"/>
        </w:rPr>
        <w:br/>
        <w:t>года № 375 "Об утверждении Правил организации и проведения закупа</w:t>
      </w:r>
      <w:r w:rsidRPr="008334D2">
        <w:rPr>
          <w:rFonts w:ascii="Times New Roman" w:eastAsia="Times New Roman" w:hAnsi="Times New Roman" w:cs="Times New Roman"/>
          <w:color w:val="000000"/>
          <w:spacing w:val="2"/>
          <w:sz w:val="20"/>
          <w:szCs w:val="20"/>
          <w:lang w:eastAsia="ru-RU"/>
        </w:rPr>
        <w:br/>
        <w:t>лекарственных средств, медицинских изделий и специализированных лечебных</w:t>
      </w:r>
      <w:r w:rsidRPr="008334D2">
        <w:rPr>
          <w:rFonts w:ascii="Times New Roman" w:eastAsia="Times New Roman" w:hAnsi="Times New Roman" w:cs="Times New Roman"/>
          <w:color w:val="000000"/>
          <w:spacing w:val="2"/>
          <w:sz w:val="20"/>
          <w:szCs w:val="20"/>
          <w:lang w:eastAsia="ru-RU"/>
        </w:rPr>
        <w:br/>
        <w:t>продуктов в рамках гарантированного объема бесплатной медицинской помощи</w:t>
      </w:r>
      <w:r w:rsidRPr="008334D2">
        <w:rPr>
          <w:rFonts w:ascii="Times New Roman" w:eastAsia="Times New Roman" w:hAnsi="Times New Roman" w:cs="Times New Roman"/>
          <w:color w:val="000000"/>
          <w:spacing w:val="2"/>
          <w:sz w:val="20"/>
          <w:szCs w:val="20"/>
          <w:lang w:eastAsia="ru-RU"/>
        </w:rPr>
        <w:br/>
        <w:t>и (или) в системе обязательного социального медицинского страхования,</w:t>
      </w:r>
      <w:r w:rsidRPr="008334D2">
        <w:rPr>
          <w:rFonts w:ascii="Times New Roman" w:eastAsia="Times New Roman" w:hAnsi="Times New Roman" w:cs="Times New Roman"/>
          <w:color w:val="000000"/>
          <w:spacing w:val="2"/>
          <w:sz w:val="20"/>
          <w:szCs w:val="20"/>
          <w:lang w:eastAsia="ru-RU"/>
        </w:rPr>
        <w:br/>
        <w:t>фармацевтических услуг и признании утратившими силу некоторых решений</w:t>
      </w:r>
      <w:r w:rsidRPr="008334D2">
        <w:rPr>
          <w:rFonts w:ascii="Times New Roman" w:eastAsia="Times New Roman" w:hAnsi="Times New Roman" w:cs="Times New Roman"/>
          <w:color w:val="000000"/>
          <w:spacing w:val="2"/>
          <w:sz w:val="20"/>
          <w:szCs w:val="20"/>
          <w:lang w:eastAsia="ru-RU"/>
        </w:rPr>
        <w:br/>
        <w:t>Правительства Республики Казахстан" (далее – Правила), и протокола об итогах</w:t>
      </w:r>
      <w:r w:rsidRPr="008334D2">
        <w:rPr>
          <w:rFonts w:ascii="Times New Roman" w:eastAsia="Times New Roman" w:hAnsi="Times New Roman" w:cs="Times New Roman"/>
          <w:color w:val="000000"/>
          <w:spacing w:val="2"/>
          <w:sz w:val="20"/>
          <w:szCs w:val="20"/>
          <w:lang w:eastAsia="ru-RU"/>
        </w:rPr>
        <w:br/>
        <w:t>закупа способом ______________________ (указать способ) по закупу (указать</w:t>
      </w:r>
      <w:r w:rsidRPr="008334D2">
        <w:rPr>
          <w:rFonts w:ascii="Times New Roman" w:eastAsia="Times New Roman" w:hAnsi="Times New Roman" w:cs="Times New Roman"/>
          <w:color w:val="000000"/>
          <w:spacing w:val="2"/>
          <w:sz w:val="20"/>
          <w:szCs w:val="20"/>
          <w:lang w:eastAsia="ru-RU"/>
        </w:rPr>
        <w:br/>
        <w:t>предмет закупа) № _______ от "___" __________ _____ года, заключили настоящий</w:t>
      </w:r>
      <w:r w:rsidRPr="008334D2">
        <w:rPr>
          <w:rFonts w:ascii="Times New Roman" w:eastAsia="Times New Roman" w:hAnsi="Times New Roman" w:cs="Times New Roman"/>
          <w:color w:val="000000"/>
          <w:spacing w:val="2"/>
          <w:sz w:val="20"/>
          <w:szCs w:val="20"/>
          <w:lang w:eastAsia="ru-RU"/>
        </w:rPr>
        <w:br/>
        <w:t>Договор закупа лекарственных средств и (или) медицинских изделий</w:t>
      </w:r>
      <w:r w:rsidRPr="008334D2">
        <w:rPr>
          <w:rFonts w:ascii="Times New Roman" w:eastAsia="Times New Roman" w:hAnsi="Times New Roman" w:cs="Times New Roman"/>
          <w:color w:val="000000"/>
          <w:spacing w:val="2"/>
          <w:sz w:val="20"/>
          <w:szCs w:val="20"/>
          <w:lang w:eastAsia="ru-RU"/>
        </w:rPr>
        <w:br/>
        <w:t>(далее – Договор) и пришли к соглашению о нижеследующем:</w:t>
      </w:r>
    </w:p>
    <w:p w14:paraId="705A5F20"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1. Термины, применяемые в Договоре</w:t>
      </w:r>
    </w:p>
    <w:p w14:paraId="56005485"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65B762EF"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75B44E3"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136E9F0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15D8360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229D5388"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89A4999"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2206271C"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2. Предмет Договора</w:t>
      </w:r>
    </w:p>
    <w:p w14:paraId="61171D4F"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4ECC4C1F"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0E9114BC"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 настоящий Договор;</w:t>
      </w:r>
    </w:p>
    <w:p w14:paraId="6ED5311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 перечень закупаемых товаров;</w:t>
      </w:r>
    </w:p>
    <w:p w14:paraId="03C9DD9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 техническая спецификация;</w:t>
      </w:r>
    </w:p>
    <w:p w14:paraId="724671DF"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38B6290"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3. Цена Договора и оплата</w:t>
      </w:r>
    </w:p>
    <w:p w14:paraId="6550ED2D"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 Цена Договора (для ГУ указать наименование товаров согласно бюджетной программы/специфики) составляет ______________________________________</w:t>
      </w:r>
      <w:r w:rsidRPr="008334D2">
        <w:rPr>
          <w:rFonts w:ascii="Times New Roman" w:eastAsia="Times New Roman" w:hAnsi="Times New Roman" w:cs="Times New Roman"/>
          <w:color w:val="000000"/>
          <w:spacing w:val="2"/>
          <w:sz w:val="20"/>
          <w:szCs w:val="20"/>
          <w:lang w:eastAsia="ru-RU"/>
        </w:rPr>
        <w:br/>
        <w:t>тенге (указать сумму цифрами и прописью) и соответствует цене, указанной Поставщиком в его тендерной заявке.</w:t>
      </w:r>
    </w:p>
    <w:p w14:paraId="6CA7C065"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производиться на следующих условиях:</w:t>
      </w:r>
    </w:p>
    <w:p w14:paraId="7A8CD5DA"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Форма оплаты _____________ (перечисление, за наличный расчет, аккредитив и иные платежи)</w:t>
      </w:r>
    </w:p>
    <w:p w14:paraId="07F5137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Сроки выплат ____ (пример: % после приемки товара в пункте назначения или предоплата, или иное).</w:t>
      </w:r>
    </w:p>
    <w:p w14:paraId="5FF7AAA5"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6. Необходимые документы, предшествующие оплате:</w:t>
      </w:r>
    </w:p>
    <w:p w14:paraId="3B5A588E"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404068C"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 счет-фактура, накладная, акт приемки-передачи;</w:t>
      </w:r>
    </w:p>
    <w:p w14:paraId="797BDCD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lastRenderedPageBreak/>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1FD4C003"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4. Условия поставки и приемки товара</w:t>
      </w:r>
    </w:p>
    <w:p w14:paraId="3FD6EFB5"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33B6CA9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06861863"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1623D2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10D18519"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0EBC7D4"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005DEF41"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2EB03EEC"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3A6AA0F4"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27AD81DD"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65BD13A"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5. Особенности поставки и приемки медицинской техники</w:t>
      </w:r>
    </w:p>
    <w:p w14:paraId="4B768505"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w:t>
      </w:r>
      <w:r w:rsidRPr="008334D2">
        <w:rPr>
          <w:rFonts w:ascii="Times New Roman" w:eastAsia="Times New Roman" w:hAnsi="Times New Roman" w:cs="Times New Roman"/>
          <w:color w:val="000000"/>
          <w:spacing w:val="2"/>
          <w:sz w:val="20"/>
          <w:szCs w:val="20"/>
          <w:lang w:eastAsia="ru-RU"/>
        </w:rPr>
        <w:lastRenderedPageBreak/>
        <w:t>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CDA00B0"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15. В рамках данного Договора Поставщик должен предоставить услуги, указанные в тендерной документации.</w:t>
      </w:r>
    </w:p>
    <w:p w14:paraId="72591AAE"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5F616EA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37DE2C9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6160B035"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5554D2E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22C7044"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6DDBB3F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2093438D"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4C933CC8"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478FA63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CE8527C"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27B15C54"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5A2FD0F7"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77707463"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lastRenderedPageBreak/>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302DDFF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6AF502A1"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6. Ответственность Сторон</w:t>
      </w:r>
    </w:p>
    <w:p w14:paraId="5472D1C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3E6795D"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28. Поставка товаров и предоставление услуг должны осуществляться Поставщиком в соответствии с графиком, указанным в таблице цен.</w:t>
      </w:r>
    </w:p>
    <w:p w14:paraId="4BCAB5D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29. Задержка с выполнением поставки со стороны поставщика приводит к удержанию обеспечения исполнения договора и выплате неустойки.</w:t>
      </w:r>
    </w:p>
    <w:p w14:paraId="3AAF80EE"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79F1F34A"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20F4D00"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3009E13A"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6123AF3"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w:t>
      </w:r>
      <w:r w:rsidRPr="008334D2">
        <w:rPr>
          <w:rFonts w:ascii="Times New Roman" w:eastAsia="Times New Roman" w:hAnsi="Times New Roman" w:cs="Times New Roman"/>
          <w:color w:val="000000"/>
          <w:spacing w:val="2"/>
          <w:sz w:val="20"/>
          <w:szCs w:val="20"/>
          <w:lang w:eastAsia="ru-RU"/>
        </w:rPr>
        <w:lastRenderedPageBreak/>
        <w:t>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046C3DB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8778B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32F7813"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F1E381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55A6CE7"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910834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09891ED3"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7. Конфиденциальность</w:t>
      </w:r>
    </w:p>
    <w:p w14:paraId="6C704B0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2AFA7B1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66503861"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2E8FCF1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lastRenderedPageBreak/>
        <w:t>      3) во время раскрытия другой Стороной находилась во владении у Стороны и не была приобретена прямо или косвенно у такой Стороны;</w:t>
      </w:r>
    </w:p>
    <w:p w14:paraId="5E083D68"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7D28A461"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1B37292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2E31B5A0"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8. Заключительные положения</w:t>
      </w:r>
    </w:p>
    <w:p w14:paraId="44117E69"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6E2B6054"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111B5CB9"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1C0CF64"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45. Налоги и другие обязательные платежи в бюджет подлежат уплате в соответствии с налоговым законодательством Республики Казахстан.</w:t>
      </w:r>
    </w:p>
    <w:p w14:paraId="3CE11348"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46. Поставщик обязан внести обеспечение исполнения Договора в форме, объеме и на условиях, предусмотренных в тендерной документации.</w:t>
      </w:r>
    </w:p>
    <w:p w14:paraId="21AD96D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B8055E1"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Дата регистрации в территориальном органе казначейства (для государственных органов и государственных учреждений): ________________.</w:t>
      </w:r>
    </w:p>
    <w:p w14:paraId="256B4CD1"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06EAA9F"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9. Адреса, банковские реквизиты и подписи Сторон:</w:t>
      </w:r>
    </w:p>
    <w:tbl>
      <w:tblPr>
        <w:tblW w:w="10157" w:type="dxa"/>
        <w:shd w:val="clear" w:color="auto" w:fill="FFFFFF"/>
        <w:tblCellMar>
          <w:left w:w="0" w:type="dxa"/>
          <w:right w:w="0" w:type="dxa"/>
        </w:tblCellMar>
        <w:tblLook w:val="04A0" w:firstRow="1" w:lastRow="0" w:firstColumn="1" w:lastColumn="0" w:noHBand="0" w:noVBand="1"/>
      </w:tblPr>
      <w:tblGrid>
        <w:gridCol w:w="6392"/>
        <w:gridCol w:w="3765"/>
      </w:tblGrid>
      <w:tr w:rsidR="001C0D8A" w:rsidRPr="008334D2" w14:paraId="57FE638D" w14:textId="77777777" w:rsidTr="00A665E4">
        <w:trPr>
          <w:trHeight w:val="2851"/>
        </w:trPr>
        <w:tc>
          <w:tcPr>
            <w:tcW w:w="0" w:type="auto"/>
            <w:tcBorders>
              <w:top w:val="nil"/>
              <w:left w:val="nil"/>
              <w:bottom w:val="nil"/>
              <w:right w:val="nil"/>
            </w:tcBorders>
            <w:shd w:val="clear" w:color="auto" w:fill="auto"/>
            <w:tcMar>
              <w:top w:w="45" w:type="dxa"/>
              <w:left w:w="75" w:type="dxa"/>
              <w:bottom w:w="45" w:type="dxa"/>
              <w:right w:w="75" w:type="dxa"/>
            </w:tcMar>
            <w:hideMark/>
          </w:tcPr>
          <w:p w14:paraId="50944E2F" w14:textId="77777777" w:rsidR="001C0D8A" w:rsidRPr="008334D2"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lastRenderedPageBreak/>
              <w:t>Заказчик:</w:t>
            </w:r>
            <w:r w:rsidRPr="008334D2">
              <w:rPr>
                <w:rFonts w:ascii="Times New Roman" w:eastAsia="Times New Roman" w:hAnsi="Times New Roman" w:cs="Times New Roman"/>
                <w:color w:val="000000"/>
                <w:spacing w:val="2"/>
                <w:sz w:val="20"/>
                <w:szCs w:val="20"/>
                <w:lang w:eastAsia="ru-RU"/>
              </w:rPr>
              <w:br/>
              <w:t>_____________________</w:t>
            </w:r>
            <w:r w:rsidRPr="008334D2">
              <w:rPr>
                <w:rFonts w:ascii="Times New Roman" w:eastAsia="Times New Roman" w:hAnsi="Times New Roman" w:cs="Times New Roman"/>
                <w:color w:val="000000"/>
                <w:spacing w:val="2"/>
                <w:sz w:val="20"/>
                <w:szCs w:val="20"/>
                <w:lang w:eastAsia="ru-RU"/>
              </w:rPr>
              <w:br/>
              <w:t>БИН</w:t>
            </w:r>
            <w:r w:rsidRPr="008334D2">
              <w:rPr>
                <w:rFonts w:ascii="Times New Roman" w:eastAsia="Times New Roman" w:hAnsi="Times New Roman" w:cs="Times New Roman"/>
                <w:color w:val="000000"/>
                <w:spacing w:val="2"/>
                <w:sz w:val="20"/>
                <w:szCs w:val="20"/>
                <w:lang w:eastAsia="ru-RU"/>
              </w:rPr>
              <w:br/>
              <w:t>Юридический адрес:</w:t>
            </w:r>
            <w:r w:rsidRPr="008334D2">
              <w:rPr>
                <w:rFonts w:ascii="Times New Roman" w:eastAsia="Times New Roman" w:hAnsi="Times New Roman" w:cs="Times New Roman"/>
                <w:color w:val="000000"/>
                <w:spacing w:val="2"/>
                <w:sz w:val="20"/>
                <w:szCs w:val="20"/>
                <w:lang w:eastAsia="ru-RU"/>
              </w:rPr>
              <w:br/>
              <w:t>Банковские реквизиты</w:t>
            </w:r>
            <w:r w:rsidRPr="008334D2">
              <w:rPr>
                <w:rFonts w:ascii="Times New Roman" w:eastAsia="Times New Roman" w:hAnsi="Times New Roman" w:cs="Times New Roman"/>
                <w:color w:val="000000"/>
                <w:spacing w:val="2"/>
                <w:sz w:val="20"/>
                <w:szCs w:val="20"/>
                <w:lang w:eastAsia="ru-RU"/>
              </w:rPr>
              <w:br/>
              <w:t>Телефон, e-mail</w:t>
            </w:r>
            <w:r w:rsidRPr="008334D2">
              <w:rPr>
                <w:rFonts w:ascii="Times New Roman" w:eastAsia="Times New Roman" w:hAnsi="Times New Roman" w:cs="Times New Roman"/>
                <w:color w:val="000000"/>
                <w:spacing w:val="2"/>
                <w:sz w:val="20"/>
                <w:szCs w:val="20"/>
                <w:lang w:eastAsia="ru-RU"/>
              </w:rPr>
              <w:br/>
              <w:t>Должность _____________________</w:t>
            </w:r>
            <w:r w:rsidRPr="008334D2">
              <w:rPr>
                <w:rFonts w:ascii="Times New Roman" w:eastAsia="Times New Roman" w:hAnsi="Times New Roman" w:cs="Times New Roman"/>
                <w:color w:val="000000"/>
                <w:spacing w:val="2"/>
                <w:sz w:val="20"/>
                <w:szCs w:val="20"/>
                <w:lang w:eastAsia="ru-RU"/>
              </w:rPr>
              <w:br/>
              <w:t>Подпись, Ф.И.О. (при его наличии)</w:t>
            </w:r>
            <w:r w:rsidRPr="008334D2">
              <w:rPr>
                <w:rFonts w:ascii="Times New Roman" w:eastAsia="Times New Roman" w:hAnsi="Times New Roman" w:cs="Times New Roman"/>
                <w:color w:val="000000"/>
                <w:spacing w:val="2"/>
                <w:sz w:val="20"/>
                <w:szCs w:val="20"/>
                <w:lang w:eastAsia="ru-RU"/>
              </w:rPr>
              <w:br/>
              <w:t>Печать (при наличии)</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488324B" w14:textId="77777777" w:rsidR="001C0D8A" w:rsidRPr="008334D2"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Поставщик:</w:t>
            </w:r>
            <w:r w:rsidRPr="008334D2">
              <w:rPr>
                <w:rFonts w:ascii="Times New Roman" w:eastAsia="Times New Roman" w:hAnsi="Times New Roman" w:cs="Times New Roman"/>
                <w:color w:val="000000"/>
                <w:spacing w:val="2"/>
                <w:sz w:val="20"/>
                <w:szCs w:val="20"/>
                <w:lang w:eastAsia="ru-RU"/>
              </w:rPr>
              <w:br/>
              <w:t>_____________________</w:t>
            </w:r>
            <w:r w:rsidRPr="008334D2">
              <w:rPr>
                <w:rFonts w:ascii="Times New Roman" w:eastAsia="Times New Roman" w:hAnsi="Times New Roman" w:cs="Times New Roman"/>
                <w:color w:val="000000"/>
                <w:spacing w:val="2"/>
                <w:sz w:val="20"/>
                <w:szCs w:val="20"/>
                <w:lang w:eastAsia="ru-RU"/>
              </w:rPr>
              <w:br/>
              <w:t>БИН</w:t>
            </w:r>
            <w:r w:rsidRPr="008334D2">
              <w:rPr>
                <w:rFonts w:ascii="Times New Roman" w:eastAsia="Times New Roman" w:hAnsi="Times New Roman" w:cs="Times New Roman"/>
                <w:color w:val="000000"/>
                <w:spacing w:val="2"/>
                <w:sz w:val="20"/>
                <w:szCs w:val="20"/>
                <w:lang w:eastAsia="ru-RU"/>
              </w:rPr>
              <w:br/>
              <w:t>Юридический адрес:</w:t>
            </w:r>
            <w:r w:rsidRPr="008334D2">
              <w:rPr>
                <w:rFonts w:ascii="Times New Roman" w:eastAsia="Times New Roman" w:hAnsi="Times New Roman" w:cs="Times New Roman"/>
                <w:color w:val="000000"/>
                <w:spacing w:val="2"/>
                <w:sz w:val="20"/>
                <w:szCs w:val="20"/>
                <w:lang w:eastAsia="ru-RU"/>
              </w:rPr>
              <w:br/>
              <w:t>Банковские реквизиты</w:t>
            </w:r>
            <w:r w:rsidRPr="008334D2">
              <w:rPr>
                <w:rFonts w:ascii="Times New Roman" w:eastAsia="Times New Roman" w:hAnsi="Times New Roman" w:cs="Times New Roman"/>
                <w:color w:val="000000"/>
                <w:spacing w:val="2"/>
                <w:sz w:val="20"/>
                <w:szCs w:val="20"/>
                <w:lang w:eastAsia="ru-RU"/>
              </w:rPr>
              <w:br/>
              <w:t>Телефон, e-mail</w:t>
            </w:r>
            <w:r w:rsidRPr="008334D2">
              <w:rPr>
                <w:rFonts w:ascii="Times New Roman" w:eastAsia="Times New Roman" w:hAnsi="Times New Roman" w:cs="Times New Roman"/>
                <w:color w:val="000000"/>
                <w:spacing w:val="2"/>
                <w:sz w:val="20"/>
                <w:szCs w:val="20"/>
                <w:lang w:eastAsia="ru-RU"/>
              </w:rPr>
              <w:br/>
              <w:t>Должность ____________________</w:t>
            </w:r>
            <w:r w:rsidRPr="008334D2">
              <w:rPr>
                <w:rFonts w:ascii="Times New Roman" w:eastAsia="Times New Roman" w:hAnsi="Times New Roman" w:cs="Times New Roman"/>
                <w:color w:val="000000"/>
                <w:spacing w:val="2"/>
                <w:sz w:val="20"/>
                <w:szCs w:val="20"/>
                <w:lang w:eastAsia="ru-RU"/>
              </w:rPr>
              <w:br/>
              <w:t>Подпись, Ф.И.О. (при его наличии)</w:t>
            </w:r>
            <w:r w:rsidRPr="008334D2">
              <w:rPr>
                <w:rFonts w:ascii="Times New Roman" w:eastAsia="Times New Roman" w:hAnsi="Times New Roman" w:cs="Times New Roman"/>
                <w:color w:val="000000"/>
                <w:spacing w:val="2"/>
                <w:sz w:val="20"/>
                <w:szCs w:val="20"/>
                <w:lang w:eastAsia="ru-RU"/>
              </w:rPr>
              <w:br/>
              <w:t>Печать (при наличии)</w:t>
            </w:r>
          </w:p>
        </w:tc>
      </w:tr>
      <w:tr w:rsidR="001C0D8A" w:rsidRPr="008334D2" w14:paraId="4A13EF7D" w14:textId="77777777" w:rsidTr="00A665E4">
        <w:trPr>
          <w:gridAfter w:val="1"/>
          <w:wAfter w:w="3765" w:type="dxa"/>
          <w:trHeight w:val="897"/>
        </w:trPr>
        <w:tc>
          <w:tcPr>
            <w:tcW w:w="6392" w:type="dxa"/>
            <w:tcBorders>
              <w:top w:val="nil"/>
              <w:left w:val="nil"/>
              <w:bottom w:val="nil"/>
              <w:right w:val="nil"/>
            </w:tcBorders>
            <w:shd w:val="clear" w:color="auto" w:fill="auto"/>
            <w:tcMar>
              <w:top w:w="45" w:type="dxa"/>
              <w:left w:w="75" w:type="dxa"/>
              <w:bottom w:w="45" w:type="dxa"/>
              <w:right w:w="75" w:type="dxa"/>
            </w:tcMar>
            <w:hideMark/>
          </w:tcPr>
          <w:p w14:paraId="4167E6F4" w14:textId="77777777" w:rsidR="001C0D8A" w:rsidRPr="008334D2" w:rsidRDefault="001C0D8A" w:rsidP="001C0D8A">
            <w:pPr>
              <w:spacing w:after="0" w:line="240" w:lineRule="auto"/>
              <w:jc w:val="center"/>
              <w:rPr>
                <w:rFonts w:ascii="Times New Roman" w:eastAsia="Times New Roman" w:hAnsi="Times New Roman" w:cs="Times New Roman"/>
                <w:color w:val="000000"/>
                <w:sz w:val="20"/>
                <w:szCs w:val="20"/>
                <w:lang w:eastAsia="ru-RU"/>
              </w:rPr>
            </w:pPr>
            <w:r w:rsidRPr="008334D2">
              <w:rPr>
                <w:rFonts w:ascii="Times New Roman" w:eastAsia="Times New Roman" w:hAnsi="Times New Roman" w:cs="Times New Roman"/>
                <w:color w:val="000000"/>
                <w:sz w:val="20"/>
                <w:szCs w:val="20"/>
                <w:lang w:eastAsia="ru-RU"/>
              </w:rPr>
              <w:t>Приложение</w:t>
            </w:r>
            <w:r w:rsidRPr="008334D2">
              <w:rPr>
                <w:rFonts w:ascii="Times New Roman" w:eastAsia="Times New Roman" w:hAnsi="Times New Roman" w:cs="Times New Roman"/>
                <w:color w:val="000000"/>
                <w:sz w:val="20"/>
                <w:szCs w:val="20"/>
                <w:lang w:eastAsia="ru-RU"/>
              </w:rPr>
              <w:br/>
              <w:t>к Типовому договору закупа</w:t>
            </w:r>
            <w:r w:rsidRPr="008334D2">
              <w:rPr>
                <w:rFonts w:ascii="Times New Roman" w:eastAsia="Times New Roman" w:hAnsi="Times New Roman" w:cs="Times New Roman"/>
                <w:color w:val="000000"/>
                <w:sz w:val="20"/>
                <w:szCs w:val="20"/>
                <w:lang w:eastAsia="ru-RU"/>
              </w:rPr>
              <w:br/>
              <w:t>(между Заказчиком</w:t>
            </w:r>
            <w:r w:rsidRPr="008334D2">
              <w:rPr>
                <w:rFonts w:ascii="Times New Roman" w:eastAsia="Times New Roman" w:hAnsi="Times New Roman" w:cs="Times New Roman"/>
                <w:color w:val="000000"/>
                <w:sz w:val="20"/>
                <w:szCs w:val="20"/>
                <w:lang w:eastAsia="ru-RU"/>
              </w:rPr>
              <w:br/>
              <w:t>и Поставщиком)</w:t>
            </w:r>
          </w:p>
        </w:tc>
      </w:tr>
      <w:tr w:rsidR="001C0D8A" w:rsidRPr="008334D2" w14:paraId="684C95BE" w14:textId="77777777" w:rsidTr="00A665E4">
        <w:trPr>
          <w:trHeight w:val="238"/>
        </w:trPr>
        <w:tc>
          <w:tcPr>
            <w:tcW w:w="6392" w:type="dxa"/>
            <w:tcBorders>
              <w:top w:val="nil"/>
              <w:left w:val="nil"/>
              <w:bottom w:val="nil"/>
              <w:right w:val="nil"/>
            </w:tcBorders>
            <w:shd w:val="clear" w:color="auto" w:fill="auto"/>
            <w:tcMar>
              <w:top w:w="45" w:type="dxa"/>
              <w:left w:w="75" w:type="dxa"/>
              <w:bottom w:w="45" w:type="dxa"/>
              <w:right w:w="75" w:type="dxa"/>
            </w:tcMar>
            <w:hideMark/>
          </w:tcPr>
          <w:p w14:paraId="79D767DF" w14:textId="77777777" w:rsidR="001C0D8A" w:rsidRPr="008334D2" w:rsidRDefault="001C0D8A" w:rsidP="001C0D8A">
            <w:pPr>
              <w:spacing w:after="0" w:line="240" w:lineRule="auto"/>
              <w:jc w:val="center"/>
              <w:rPr>
                <w:rFonts w:ascii="Times New Roman" w:eastAsia="Times New Roman" w:hAnsi="Times New Roman" w:cs="Times New Roman"/>
                <w:color w:val="000000"/>
                <w:sz w:val="20"/>
                <w:szCs w:val="20"/>
                <w:lang w:eastAsia="ru-RU"/>
              </w:rPr>
            </w:pPr>
            <w:r w:rsidRPr="008334D2">
              <w:rPr>
                <w:rFonts w:ascii="Times New Roman" w:eastAsia="Times New Roman" w:hAnsi="Times New Roman" w:cs="Times New Roman"/>
                <w:color w:val="000000"/>
                <w:sz w:val="20"/>
                <w:szCs w:val="20"/>
                <w:lang w:eastAsia="ru-RU"/>
              </w:rPr>
              <w:t> </w:t>
            </w:r>
          </w:p>
        </w:tc>
        <w:tc>
          <w:tcPr>
            <w:tcW w:w="3765" w:type="dxa"/>
            <w:tcBorders>
              <w:top w:val="nil"/>
              <w:left w:val="nil"/>
              <w:bottom w:val="nil"/>
              <w:right w:val="nil"/>
            </w:tcBorders>
            <w:shd w:val="clear" w:color="auto" w:fill="auto"/>
            <w:tcMar>
              <w:top w:w="45" w:type="dxa"/>
              <w:left w:w="75" w:type="dxa"/>
              <w:bottom w:w="45" w:type="dxa"/>
              <w:right w:w="75" w:type="dxa"/>
            </w:tcMar>
            <w:hideMark/>
          </w:tcPr>
          <w:p w14:paraId="57B8D191" w14:textId="77777777" w:rsidR="001C0D8A" w:rsidRPr="008334D2" w:rsidRDefault="001C0D8A" w:rsidP="001C0D8A">
            <w:pPr>
              <w:spacing w:after="0" w:line="240" w:lineRule="auto"/>
              <w:jc w:val="center"/>
              <w:rPr>
                <w:rFonts w:ascii="Times New Roman" w:eastAsia="Times New Roman" w:hAnsi="Times New Roman" w:cs="Times New Roman"/>
                <w:color w:val="000000"/>
                <w:sz w:val="20"/>
                <w:szCs w:val="20"/>
                <w:lang w:eastAsia="ru-RU"/>
              </w:rPr>
            </w:pPr>
            <w:bookmarkStart w:id="6" w:name="z321"/>
            <w:bookmarkEnd w:id="6"/>
            <w:r w:rsidRPr="008334D2">
              <w:rPr>
                <w:rFonts w:ascii="Times New Roman" w:eastAsia="Times New Roman" w:hAnsi="Times New Roman" w:cs="Times New Roman"/>
                <w:color w:val="000000"/>
                <w:sz w:val="20"/>
                <w:szCs w:val="20"/>
                <w:lang w:eastAsia="ru-RU"/>
              </w:rPr>
              <w:t>Форма</w:t>
            </w:r>
          </w:p>
        </w:tc>
      </w:tr>
    </w:tbl>
    <w:p w14:paraId="5D1993B5"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Антикоррупционные требования</w:t>
      </w:r>
    </w:p>
    <w:p w14:paraId="39445FFF"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F2379EE"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5F094D17"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2DF5CF3"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4DFD97D7" w14:textId="77777777" w:rsidR="001C0D8A" w:rsidRPr="008334D2" w:rsidRDefault="001C0D8A" w:rsidP="001C0D8A">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8" w:anchor="z114" w:history="1">
        <w:r w:rsidRPr="008334D2">
          <w:rPr>
            <w:rFonts w:ascii="Times New Roman" w:eastAsia="Times New Roman" w:hAnsi="Times New Roman" w:cs="Times New Roman"/>
            <w:color w:val="073A5E"/>
            <w:spacing w:val="2"/>
            <w:sz w:val="20"/>
            <w:szCs w:val="20"/>
            <w:u w:val="single"/>
            <w:lang w:eastAsia="ru-RU"/>
          </w:rPr>
          <w:t>пунктом 1</w:t>
        </w:r>
      </w:hyperlink>
      <w:r w:rsidRPr="008334D2">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14B6EA7A"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w:t>
      </w:r>
      <w:r w:rsidRPr="008334D2">
        <w:rPr>
          <w:rFonts w:ascii="Times New Roman" w:eastAsia="Times New Roman" w:hAnsi="Times New Roman" w:cs="Times New Roman"/>
          <w:color w:val="000000"/>
          <w:spacing w:val="2"/>
          <w:sz w:val="20"/>
          <w:szCs w:val="20"/>
          <w:lang w:eastAsia="ru-RU"/>
        </w:rPr>
        <w:lastRenderedPageBreak/>
        <w:t>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84E0CD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755012C9"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85697F5" w14:textId="6A3447EA"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72B7CB6C" w14:textId="1003F243"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0271A9EB" w14:textId="5D904AFA"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039931EB" w14:textId="271CA75D"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4F9422AF" w14:textId="77777777" w:rsid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p>
    <w:p w14:paraId="62801B4E" w14:textId="28DBF409" w:rsidR="001C0D8A" w:rsidRPr="001C0D8A" w:rsidRDefault="001C0D8A" w:rsidP="008334D2">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Приложение 9</w:t>
      </w:r>
    </w:p>
    <w:p w14:paraId="67A46E3A" w14:textId="77777777"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к тендерной документации</w:t>
      </w:r>
    </w:p>
    <w:p w14:paraId="2A25A0AE" w14:textId="77777777" w:rsidR="001C0D8A" w:rsidRPr="001C0D8A" w:rsidRDefault="001C0D8A" w:rsidP="001C0D8A">
      <w:pPr>
        <w:spacing w:after="0" w:line="240" w:lineRule="auto"/>
        <w:jc w:val="center"/>
        <w:rPr>
          <w:rFonts w:ascii="Times New Roman" w:eastAsia="Times New Roman" w:hAnsi="Times New Roman" w:cs="Times New Roman"/>
          <w:sz w:val="20"/>
          <w:szCs w:val="20"/>
          <w:lang w:eastAsia="ru-RU"/>
        </w:rPr>
      </w:pPr>
      <w:r w:rsidRPr="001C0D8A">
        <w:rPr>
          <w:rFonts w:ascii="Times New Roman" w:eastAsia="Times New Roman" w:hAnsi="Times New Roman" w:cs="Times New Roman"/>
          <w:b/>
          <w:color w:val="000000"/>
          <w:sz w:val="20"/>
          <w:szCs w:val="20"/>
          <w:lang w:eastAsia="ru-RU"/>
        </w:rPr>
        <w:t>Банковская гарантия</w:t>
      </w:r>
    </w:p>
    <w:p w14:paraId="0092057D" w14:textId="77777777" w:rsidR="001C0D8A" w:rsidRPr="001C0D8A" w:rsidRDefault="001C0D8A" w:rsidP="001C0D8A">
      <w:pPr>
        <w:spacing w:after="0" w:line="240" w:lineRule="auto"/>
        <w:jc w:val="center"/>
        <w:rPr>
          <w:rFonts w:ascii="Times New Roman" w:eastAsia="Times New Roman" w:hAnsi="Times New Roman" w:cs="Times New Roman"/>
          <w:sz w:val="20"/>
          <w:szCs w:val="20"/>
          <w:lang w:eastAsia="ru-RU"/>
        </w:rPr>
      </w:pPr>
      <w:r w:rsidRPr="001C0D8A">
        <w:rPr>
          <w:rFonts w:ascii="Times New Roman" w:eastAsia="Times New Roman" w:hAnsi="Times New Roman" w:cs="Times New Roman"/>
          <w:b/>
          <w:color w:val="000000"/>
          <w:sz w:val="20"/>
          <w:szCs w:val="20"/>
          <w:lang w:eastAsia="ru-RU"/>
        </w:rPr>
        <w:t>(вид обеспечения исполнения договора поставки/договора закупа/договора</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b/>
          <w:color w:val="000000"/>
          <w:sz w:val="20"/>
          <w:szCs w:val="20"/>
          <w:lang w:eastAsia="ru-RU"/>
        </w:rPr>
        <w:t xml:space="preserve">                   оказания фармацевтических услуг/договора финансового лизинга)</w:t>
      </w:r>
    </w:p>
    <w:p w14:paraId="7CE92A74"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7" w:name="z511"/>
      <w:r w:rsidRPr="001C0D8A">
        <w:rPr>
          <w:rFonts w:ascii="Times New Roman" w:eastAsia="Times New Roman" w:hAnsi="Times New Roman" w:cs="Times New Roman"/>
          <w:color w:val="000000"/>
          <w:sz w:val="20"/>
          <w:szCs w:val="20"/>
          <w:lang w:eastAsia="ru-RU"/>
        </w:rPr>
        <w:t>             Наименование банка:____________________________________________________________________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(наименование и реквизиты банка)</w:t>
      </w:r>
    </w:p>
    <w:p w14:paraId="180E9E21"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8" w:name="z512"/>
      <w:bookmarkEnd w:id="7"/>
      <w:r w:rsidRPr="001C0D8A">
        <w:rPr>
          <w:rFonts w:ascii="Times New Roman" w:eastAsia="Times New Roman" w:hAnsi="Times New Roman" w:cs="Times New Roman"/>
          <w:color w:val="000000"/>
          <w:sz w:val="20"/>
          <w:szCs w:val="20"/>
          <w:lang w:eastAsia="ru-RU"/>
        </w:rPr>
        <w:t>             Кому: _________________________________________________________________________________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(наименование и реквизиты заказчика)</w:t>
      </w:r>
    </w:p>
    <w:p w14:paraId="03D50BEB"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9" w:name="z513"/>
      <w:bookmarkEnd w:id="8"/>
      <w:r w:rsidRPr="001C0D8A">
        <w:rPr>
          <w:rFonts w:ascii="Times New Roman" w:eastAsia="Times New Roman" w:hAnsi="Times New Roman" w:cs="Times New Roman"/>
          <w:color w:val="000000"/>
          <w:sz w:val="20"/>
          <w:szCs w:val="20"/>
          <w:lang w:eastAsia="ru-RU"/>
        </w:rPr>
        <w:t>                                           Гарантийное обязательство № ___</w:t>
      </w:r>
    </w:p>
    <w:p w14:paraId="1F36E521"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10" w:name="z514"/>
      <w:bookmarkEnd w:id="9"/>
      <w:r w:rsidRPr="001C0D8A">
        <w:rPr>
          <w:rFonts w:ascii="Times New Roman" w:eastAsia="Times New Roman" w:hAnsi="Times New Roman" w:cs="Times New Roman"/>
          <w:color w:val="000000"/>
          <w:sz w:val="20"/>
          <w:szCs w:val="20"/>
          <w:lang w:eastAsia="ru-RU"/>
        </w:rPr>
        <w:t>             _____________________________                                     "___"___________ _____ г.</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(место нахождения)</w:t>
      </w:r>
    </w:p>
    <w:p w14:paraId="1800E3A7"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11" w:name="z515"/>
      <w:bookmarkEnd w:id="10"/>
      <w:r w:rsidRPr="001C0D8A">
        <w:rPr>
          <w:rFonts w:ascii="Times New Roman" w:eastAsia="Times New Roman" w:hAnsi="Times New Roman" w:cs="Times New Roman"/>
          <w:color w:val="000000"/>
          <w:sz w:val="20"/>
          <w:szCs w:val="20"/>
          <w:lang w:eastAsia="ru-RU"/>
        </w:rPr>
        <w:t>             Принимая во внимание, что ______________________________________________________________,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(наименование поставщика)</w:t>
      </w:r>
    </w:p>
    <w:p w14:paraId="752A4E23"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12" w:name="z516"/>
      <w:bookmarkEnd w:id="11"/>
      <w:r w:rsidRPr="001C0D8A">
        <w:rPr>
          <w:rFonts w:ascii="Times New Roman" w:eastAsia="Times New Roman" w:hAnsi="Times New Roman" w:cs="Times New Roman"/>
          <w:color w:val="000000"/>
          <w:sz w:val="20"/>
          <w:szCs w:val="20"/>
          <w:lang w:eastAsia="ru-RU"/>
        </w:rPr>
        <w:t>             "Поставщик" заключил (ит)* договор поставки/договор закупа/договора оказания фармацевтических</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услуг/договор финансового лизинга _________________ между заказчиком и поставщиком №__ от ______ г.</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(далее – договор) на поставку (оказание) __________________________________________________________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(описание товаров или услуг)</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и Вами было предусмотрено в Договоре, что Поставщик внесет обеспечение его исполнения в виде банковской</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гарантии на общую сумму _______________________________________ тенге, настоящим 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(наименование банка)</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подтверждаем, что являемся гарантом по вышеуказанному Договору и берем на себя безотзывное обязательство</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выплатить Вам по Вашему требованию сумму, равную__________________________________________ по получении</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(сумма в цифрах и прописью)</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Вашего письменного требования на оплату, по основаниям, предусмотренным пунктами 98, 282,472 Правил</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организации и проведения закупа лекарственных средств, профилактических (иммунобиологических, диагностических,</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дезинфицирующих) препаратов, изделий медицинского назначения и медицинской техники, фармацевтических услуг</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по оказанию гарантированного объема бесплатной медицинской помощи и медицинской помощи в системе</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обязательного социального медицинского страхования, утвержденных постановлением Правительства Республики</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Казахстан от 30 октября 2009 года № 1729, а также письменного подтверждения того, что Поставщик не исполнил</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или исполнил ненадлежащим образом свои обязательства по Договору.</w:t>
      </w:r>
    </w:p>
    <w:p w14:paraId="73049810"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13" w:name="z517"/>
      <w:bookmarkEnd w:id="12"/>
      <w:r w:rsidRPr="001C0D8A">
        <w:rPr>
          <w:rFonts w:ascii="Times New Roman" w:eastAsia="Times New Roman" w:hAnsi="Times New Roman" w:cs="Times New Roman"/>
          <w:color w:val="000000"/>
          <w:sz w:val="20"/>
          <w:szCs w:val="20"/>
          <w:lang w:eastAsia="ru-RU"/>
        </w:rPr>
        <w:t>             Данная гарантия вступает в силу с момента ее подписания и действует до момента полного исполнения</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Поставщиком своих обязательств по Договору.</w:t>
      </w:r>
    </w:p>
    <w:bookmarkEnd w:id="13"/>
    <w:p w14:paraId="124A87B0" w14:textId="77777777" w:rsidR="001C0D8A" w:rsidRPr="001C0D8A" w:rsidRDefault="001C0D8A" w:rsidP="001C0D8A">
      <w:pPr>
        <w:spacing w:after="0" w:line="240" w:lineRule="auto"/>
        <w:jc w:val="center"/>
        <w:rPr>
          <w:rFonts w:ascii="Times New Roman" w:eastAsia="Times New Roman" w:hAnsi="Times New Roman" w:cs="Times New Roman"/>
          <w:b/>
          <w:color w:val="000000"/>
          <w:sz w:val="20"/>
          <w:szCs w:val="20"/>
          <w:lang w:eastAsia="ru-RU"/>
        </w:rPr>
      </w:pPr>
      <w:r w:rsidRPr="001C0D8A">
        <w:rPr>
          <w:rFonts w:ascii="Times New Roman" w:eastAsia="Times New Roman" w:hAnsi="Times New Roman" w:cs="Times New Roman"/>
          <w:color w:val="000000"/>
          <w:sz w:val="20"/>
          <w:szCs w:val="20"/>
          <w:lang w:eastAsia="ru-RU"/>
        </w:rPr>
        <w:t>      Подпись и печать гарантов                                     Дата и адрес</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_______________________</w:t>
      </w:r>
    </w:p>
    <w:p w14:paraId="114D6DF5" w14:textId="01036507"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6926C1BA"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275C738"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22051D09"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283E669B"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5D6A477"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81A8C3C" w14:textId="10A8BCC1"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lastRenderedPageBreak/>
        <w:t>Приложение 10</w:t>
      </w:r>
    </w:p>
    <w:p w14:paraId="5D82D5CD" w14:textId="77777777"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к тендерной документации</w:t>
      </w:r>
    </w:p>
    <w:p w14:paraId="7F510AE9" w14:textId="77777777" w:rsidR="001C0D8A" w:rsidRPr="001C0D8A" w:rsidRDefault="001C0D8A" w:rsidP="001C0D8A">
      <w:pPr>
        <w:spacing w:after="0" w:line="240" w:lineRule="auto"/>
        <w:jc w:val="center"/>
        <w:rPr>
          <w:rFonts w:ascii="Times New Roman" w:eastAsia="Times New Roman" w:hAnsi="Times New Roman" w:cs="Times New Roman"/>
          <w:b/>
          <w:color w:val="000000"/>
          <w:sz w:val="20"/>
          <w:szCs w:val="20"/>
          <w:lang w:eastAsia="ru-RU"/>
        </w:rPr>
      </w:pPr>
    </w:p>
    <w:p w14:paraId="631C8CFF" w14:textId="77777777" w:rsidR="001C0D8A" w:rsidRPr="001C0D8A" w:rsidRDefault="001C0D8A" w:rsidP="001C0D8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Форма обращения потенциального поставщика за разъяснениями по содержанию тендерной документации</w:t>
      </w:r>
    </w:p>
    <w:p w14:paraId="5959F25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C0D8A" w:rsidRPr="001C0D8A" w14:paraId="777C99CC" w14:textId="77777777" w:rsidTr="00BD31DA">
        <w:trPr>
          <w:jc w:val="center"/>
        </w:trPr>
        <w:tc>
          <w:tcPr>
            <w:tcW w:w="3227" w:type="dxa"/>
          </w:tcPr>
          <w:p w14:paraId="6AB20BE7"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Наименование тендера:</w:t>
            </w:r>
          </w:p>
        </w:tc>
        <w:tc>
          <w:tcPr>
            <w:tcW w:w="6344" w:type="dxa"/>
          </w:tcPr>
          <w:p w14:paraId="4B7F8E2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0975AC15" w14:textId="77777777" w:rsidTr="00BD31DA">
        <w:trPr>
          <w:jc w:val="center"/>
        </w:trPr>
        <w:tc>
          <w:tcPr>
            <w:tcW w:w="3227" w:type="dxa"/>
          </w:tcPr>
          <w:p w14:paraId="0225131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Наименование потенциального поставщика:</w:t>
            </w:r>
          </w:p>
        </w:tc>
        <w:tc>
          <w:tcPr>
            <w:tcW w:w="6344" w:type="dxa"/>
          </w:tcPr>
          <w:p w14:paraId="6359DCB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2AFCBD97" w14:textId="77777777" w:rsidTr="00BD31DA">
        <w:trPr>
          <w:jc w:val="center"/>
        </w:trPr>
        <w:tc>
          <w:tcPr>
            <w:tcW w:w="3227" w:type="dxa"/>
          </w:tcPr>
          <w:p w14:paraId="02576A5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БИН потенциального поставщика:</w:t>
            </w:r>
          </w:p>
          <w:p w14:paraId="6E9639E1"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14375D23"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1E48320C" w14:textId="77777777" w:rsidTr="00BD31DA">
        <w:trPr>
          <w:jc w:val="center"/>
        </w:trPr>
        <w:tc>
          <w:tcPr>
            <w:tcW w:w="3227" w:type="dxa"/>
          </w:tcPr>
          <w:p w14:paraId="3D02145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Местонахождение потенциального поставщика</w:t>
            </w:r>
          </w:p>
        </w:tc>
        <w:tc>
          <w:tcPr>
            <w:tcW w:w="6344" w:type="dxa"/>
          </w:tcPr>
          <w:p w14:paraId="13D2EFD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65A624F9" w14:textId="77777777" w:rsidTr="00BD31DA">
        <w:trPr>
          <w:jc w:val="center"/>
        </w:trPr>
        <w:tc>
          <w:tcPr>
            <w:tcW w:w="3227" w:type="dxa"/>
          </w:tcPr>
          <w:p w14:paraId="52B4C48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Контактный телефон, адрес электронной почты</w:t>
            </w:r>
          </w:p>
        </w:tc>
        <w:tc>
          <w:tcPr>
            <w:tcW w:w="6344" w:type="dxa"/>
          </w:tcPr>
          <w:p w14:paraId="7BE39A5F"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42420124" w14:textId="77777777" w:rsidTr="00BD31DA">
        <w:trPr>
          <w:jc w:val="center"/>
        </w:trPr>
        <w:tc>
          <w:tcPr>
            <w:tcW w:w="3227" w:type="dxa"/>
          </w:tcPr>
          <w:p w14:paraId="31E5450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Текст обращения:</w:t>
            </w:r>
          </w:p>
          <w:p w14:paraId="43966FA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7D45CCB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9CB0555"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C98761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FF7B6C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D2B1F4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A5C72F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7B324B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E94D9D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4F763159"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450032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C96485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C60E7AC"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CA49DAF"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7A868FEF" w14:textId="77777777" w:rsidTr="00BD31DA">
        <w:trPr>
          <w:jc w:val="center"/>
        </w:trPr>
        <w:tc>
          <w:tcPr>
            <w:tcW w:w="3227" w:type="dxa"/>
          </w:tcPr>
          <w:p w14:paraId="79328F4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ФИО уполномоченного представителя потенциального поставщика</w:t>
            </w:r>
          </w:p>
        </w:tc>
        <w:tc>
          <w:tcPr>
            <w:tcW w:w="6344" w:type="dxa"/>
          </w:tcPr>
          <w:p w14:paraId="23AE8DE7"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183B0695" w14:textId="77777777" w:rsidTr="00BD31DA">
        <w:trPr>
          <w:jc w:val="center"/>
        </w:trPr>
        <w:tc>
          <w:tcPr>
            <w:tcW w:w="3227" w:type="dxa"/>
          </w:tcPr>
          <w:p w14:paraId="174CCCCC"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Подпись</w:t>
            </w:r>
          </w:p>
        </w:tc>
        <w:tc>
          <w:tcPr>
            <w:tcW w:w="6344" w:type="dxa"/>
          </w:tcPr>
          <w:p w14:paraId="78596315"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044F4F69" w14:textId="77777777" w:rsidTr="00BD31DA">
        <w:trPr>
          <w:jc w:val="center"/>
        </w:trPr>
        <w:tc>
          <w:tcPr>
            <w:tcW w:w="3227" w:type="dxa"/>
          </w:tcPr>
          <w:p w14:paraId="2B782F9D"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Дата получения обращения (заполняется заказчиком, организатором закупа)</w:t>
            </w:r>
          </w:p>
          <w:p w14:paraId="3CC7575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466DFB5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bl>
    <w:p w14:paraId="7A475BA9" w14:textId="77777777" w:rsidR="001C0D8A" w:rsidRPr="00496844" w:rsidRDefault="001C0D8A" w:rsidP="00496844">
      <w:pPr>
        <w:spacing w:after="0" w:line="240" w:lineRule="auto"/>
        <w:rPr>
          <w:rFonts w:ascii="Times New Roman" w:eastAsia="Times New Roman" w:hAnsi="Times New Roman" w:cs="Times New Roman"/>
          <w:color w:val="000000"/>
          <w:sz w:val="24"/>
          <w:szCs w:val="24"/>
          <w:lang w:eastAsia="ru-RU"/>
        </w:rPr>
      </w:pPr>
    </w:p>
    <w:sectPr w:rsidR="001C0D8A" w:rsidRPr="00496844" w:rsidSect="00030A42">
      <w:pgSz w:w="11906" w:h="16838"/>
      <w:pgMar w:top="1134" w:right="851" w:bottom="1134" w:left="5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54D9F"/>
    <w:multiLevelType w:val="hybridMultilevel"/>
    <w:tmpl w:val="5E461434"/>
    <w:lvl w:ilvl="0" w:tplc="F704FF0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cs="Times New Roman" w:hint="default"/>
        <w:b/>
        <w:i w:val="0"/>
        <w:sz w:val="24"/>
        <w:szCs w:val="24"/>
      </w:rPr>
    </w:lvl>
  </w:abstractNum>
  <w:abstractNum w:abstractNumId="2"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num w:numId="1">
    <w:abstractNumId w:val="2"/>
    <w:lvlOverride w:ilvl="0">
      <w:startOverride w:val="1"/>
    </w:lvlOverride>
  </w:num>
  <w:num w:numId="2">
    <w:abstractNumId w:val="1"/>
    <w:lvlOverride w:ilvl="0">
      <w:startOverride w:val="3"/>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A2004"/>
    <w:rsid w:val="0001369C"/>
    <w:rsid w:val="00030A42"/>
    <w:rsid w:val="000413E3"/>
    <w:rsid w:val="0007690F"/>
    <w:rsid w:val="00076E75"/>
    <w:rsid w:val="00083657"/>
    <w:rsid w:val="00095B39"/>
    <w:rsid w:val="000C12C1"/>
    <w:rsid w:val="000D5767"/>
    <w:rsid w:val="000E75FD"/>
    <w:rsid w:val="00102A98"/>
    <w:rsid w:val="00120236"/>
    <w:rsid w:val="00121F72"/>
    <w:rsid w:val="00136787"/>
    <w:rsid w:val="001425A0"/>
    <w:rsid w:val="00144922"/>
    <w:rsid w:val="00197DC5"/>
    <w:rsid w:val="001A582E"/>
    <w:rsid w:val="001C0D8A"/>
    <w:rsid w:val="001C69EE"/>
    <w:rsid w:val="001D4666"/>
    <w:rsid w:val="001F7841"/>
    <w:rsid w:val="002434C3"/>
    <w:rsid w:val="00274E51"/>
    <w:rsid w:val="00290FA4"/>
    <w:rsid w:val="002D4289"/>
    <w:rsid w:val="002F3FAB"/>
    <w:rsid w:val="00322066"/>
    <w:rsid w:val="0033217D"/>
    <w:rsid w:val="003A0237"/>
    <w:rsid w:val="003A5B6E"/>
    <w:rsid w:val="003E3E32"/>
    <w:rsid w:val="003F292A"/>
    <w:rsid w:val="00442CAF"/>
    <w:rsid w:val="00473B7D"/>
    <w:rsid w:val="004847AE"/>
    <w:rsid w:val="00496844"/>
    <w:rsid w:val="004F3DDC"/>
    <w:rsid w:val="004F4560"/>
    <w:rsid w:val="00504B2C"/>
    <w:rsid w:val="00506DC8"/>
    <w:rsid w:val="005621AB"/>
    <w:rsid w:val="00584977"/>
    <w:rsid w:val="00586F3A"/>
    <w:rsid w:val="0059024D"/>
    <w:rsid w:val="005A2004"/>
    <w:rsid w:val="005A7805"/>
    <w:rsid w:val="005A7C76"/>
    <w:rsid w:val="005B16E0"/>
    <w:rsid w:val="00631383"/>
    <w:rsid w:val="0064426B"/>
    <w:rsid w:val="006F17D9"/>
    <w:rsid w:val="006F6A99"/>
    <w:rsid w:val="0071056E"/>
    <w:rsid w:val="00730B0C"/>
    <w:rsid w:val="00766B90"/>
    <w:rsid w:val="00766C63"/>
    <w:rsid w:val="007757B6"/>
    <w:rsid w:val="007E6528"/>
    <w:rsid w:val="008334D2"/>
    <w:rsid w:val="00833BE4"/>
    <w:rsid w:val="00852652"/>
    <w:rsid w:val="0087134A"/>
    <w:rsid w:val="0087162D"/>
    <w:rsid w:val="008A41D1"/>
    <w:rsid w:val="008B25D9"/>
    <w:rsid w:val="008D2D30"/>
    <w:rsid w:val="008D2F6F"/>
    <w:rsid w:val="0090446F"/>
    <w:rsid w:val="009079D7"/>
    <w:rsid w:val="00923921"/>
    <w:rsid w:val="0095554A"/>
    <w:rsid w:val="009646E0"/>
    <w:rsid w:val="00965455"/>
    <w:rsid w:val="009A7F74"/>
    <w:rsid w:val="009F49E0"/>
    <w:rsid w:val="009F588D"/>
    <w:rsid w:val="009F7848"/>
    <w:rsid w:val="00A30FFF"/>
    <w:rsid w:val="00A665E4"/>
    <w:rsid w:val="00AF40BA"/>
    <w:rsid w:val="00B00B94"/>
    <w:rsid w:val="00B50705"/>
    <w:rsid w:val="00B770F1"/>
    <w:rsid w:val="00B80244"/>
    <w:rsid w:val="00BA6D1D"/>
    <w:rsid w:val="00BD31DA"/>
    <w:rsid w:val="00BF391D"/>
    <w:rsid w:val="00C34EC0"/>
    <w:rsid w:val="00C90870"/>
    <w:rsid w:val="00CE5605"/>
    <w:rsid w:val="00D13C05"/>
    <w:rsid w:val="00D345D4"/>
    <w:rsid w:val="00D37A09"/>
    <w:rsid w:val="00D86C4C"/>
    <w:rsid w:val="00DA1437"/>
    <w:rsid w:val="00DC0D09"/>
    <w:rsid w:val="00DC1A40"/>
    <w:rsid w:val="00DD4ADB"/>
    <w:rsid w:val="00DE190B"/>
    <w:rsid w:val="00E74588"/>
    <w:rsid w:val="00E87EAA"/>
    <w:rsid w:val="00EC46F6"/>
    <w:rsid w:val="00EF7358"/>
    <w:rsid w:val="00F2295C"/>
    <w:rsid w:val="00F87944"/>
    <w:rsid w:val="00F929F0"/>
    <w:rsid w:val="00FB3693"/>
    <w:rsid w:val="00FE4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2383"/>
  <w15:docId w15:val="{61509A8A-FB8D-48A7-A898-0D779DEB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uiPriority w:val="99"/>
    <w:semiHidden/>
    <w:rsid w:val="00766C63"/>
    <w:pPr>
      <w:widowControl w:val="0"/>
      <w:spacing w:after="0" w:line="240" w:lineRule="auto"/>
    </w:pPr>
    <w:rPr>
      <w:rFonts w:ascii="Times New Roman" w:eastAsia="Times New Roman" w:hAnsi="Times New Roman" w:cs="Times New Roman"/>
      <w:sz w:val="20"/>
      <w:szCs w:val="20"/>
      <w:lang w:eastAsia="ru-RU"/>
    </w:rPr>
  </w:style>
  <w:style w:type="character" w:customStyle="1" w:styleId="s0">
    <w:name w:val="s0"/>
    <w:rsid w:val="00766C63"/>
    <w:rPr>
      <w:rFonts w:ascii="Times New Roman" w:hAnsi="Times New Roman" w:cs="Times New Roman" w:hint="default"/>
      <w:b w:val="0"/>
      <w:bCs w:val="0"/>
      <w:i w:val="0"/>
      <w:iCs w:val="0"/>
      <w:color w:val="000000"/>
    </w:rPr>
  </w:style>
  <w:style w:type="numbering" w:customStyle="1" w:styleId="1">
    <w:name w:val="Нет списка1"/>
    <w:next w:val="a2"/>
    <w:uiPriority w:val="99"/>
    <w:semiHidden/>
    <w:unhideWhenUsed/>
    <w:rsid w:val="00766B90"/>
  </w:style>
  <w:style w:type="table" w:styleId="a3">
    <w:name w:val="Table Grid"/>
    <w:basedOn w:val="a1"/>
    <w:uiPriority w:val="59"/>
    <w:rsid w:val="00766B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57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5767"/>
    <w:rPr>
      <w:rFonts w:ascii="Segoe UI" w:hAnsi="Segoe UI" w:cs="Segoe UI"/>
      <w:sz w:val="18"/>
      <w:szCs w:val="18"/>
    </w:rPr>
  </w:style>
  <w:style w:type="paragraph" w:styleId="a6">
    <w:name w:val="List Paragraph"/>
    <w:basedOn w:val="a"/>
    <w:uiPriority w:val="34"/>
    <w:qFormat/>
    <w:rsid w:val="00562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846115">
      <w:bodyDiv w:val="1"/>
      <w:marLeft w:val="0"/>
      <w:marRight w:val="0"/>
      <w:marTop w:val="0"/>
      <w:marBottom w:val="0"/>
      <w:divBdr>
        <w:top w:val="none" w:sz="0" w:space="0" w:color="auto"/>
        <w:left w:val="none" w:sz="0" w:space="0" w:color="auto"/>
        <w:bottom w:val="none" w:sz="0" w:space="0" w:color="auto"/>
        <w:right w:val="none" w:sz="0" w:space="0" w:color="auto"/>
      </w:divBdr>
    </w:div>
    <w:div w:id="888540709">
      <w:bodyDiv w:val="1"/>
      <w:marLeft w:val="0"/>
      <w:marRight w:val="0"/>
      <w:marTop w:val="0"/>
      <w:marBottom w:val="0"/>
      <w:divBdr>
        <w:top w:val="none" w:sz="0" w:space="0" w:color="auto"/>
        <w:left w:val="none" w:sz="0" w:space="0" w:color="auto"/>
        <w:bottom w:val="none" w:sz="0" w:space="0" w:color="auto"/>
        <w:right w:val="none" w:sz="0" w:space="0" w:color="auto"/>
      </w:divBdr>
    </w:div>
    <w:div w:id="1672563375">
      <w:bodyDiv w:val="1"/>
      <w:marLeft w:val="0"/>
      <w:marRight w:val="0"/>
      <w:marTop w:val="0"/>
      <w:marBottom w:val="0"/>
      <w:divBdr>
        <w:top w:val="none" w:sz="0" w:space="0" w:color="auto"/>
        <w:left w:val="none" w:sz="0" w:space="0" w:color="auto"/>
        <w:bottom w:val="none" w:sz="0" w:space="0" w:color="auto"/>
        <w:right w:val="none" w:sz="0" w:space="0" w:color="auto"/>
      </w:divBdr>
    </w:div>
    <w:div w:id="1692947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410" TargetMode="External"/><Relationship Id="rId3" Type="http://schemas.openxmlformats.org/officeDocument/2006/relationships/styles" Target="styles.xml"/><Relationship Id="rId7" Type="http://schemas.openxmlformats.org/officeDocument/2006/relationships/hyperlink" Target="https://adilet.zan.kz/rus/docs/P21000003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rus/docs/P210000037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9FAE6-5D88-44D2-A8BD-946C43BA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13142</Words>
  <Characters>74916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Neustroeva</dc:creator>
  <cp:keywords/>
  <dc:description/>
  <cp:lastModifiedBy>Gos Zakup</cp:lastModifiedBy>
  <cp:revision>114</cp:revision>
  <cp:lastPrinted>2023-05-30T04:26:00Z</cp:lastPrinted>
  <dcterms:created xsi:type="dcterms:W3CDTF">2022-11-22T04:51:00Z</dcterms:created>
  <dcterms:modified xsi:type="dcterms:W3CDTF">2023-06-07T08:58:00Z</dcterms:modified>
</cp:coreProperties>
</file>