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E79B" w14:textId="77777777" w:rsidR="007B50F5" w:rsidRDefault="00076A7B" w:rsidP="007B50F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14:paraId="1C64F9AE" w14:textId="77777777" w:rsidR="00A1752E" w:rsidRDefault="00A1752E" w:rsidP="007B50F5">
      <w:pPr>
        <w:jc w:val="right"/>
        <w:rPr>
          <w:b/>
          <w:bCs/>
          <w:sz w:val="28"/>
          <w:szCs w:val="28"/>
        </w:rPr>
      </w:pPr>
    </w:p>
    <w:p w14:paraId="68CB4FEA" w14:textId="77777777" w:rsidR="00654980" w:rsidRDefault="00CC6809" w:rsidP="00127049">
      <w:pPr>
        <w:jc w:val="center"/>
        <w:rPr>
          <w:b/>
          <w:bCs/>
          <w:sz w:val="28"/>
          <w:szCs w:val="28"/>
        </w:rPr>
      </w:pPr>
      <w:r w:rsidRPr="00CC6809">
        <w:rPr>
          <w:b/>
          <w:bCs/>
          <w:sz w:val="28"/>
          <w:szCs w:val="28"/>
        </w:rPr>
        <w:t>КЛИНИЧЕСКИЙ ПРОТОКОЛ МЕДИЦИНСКОГО ВМЕШАТЕЛЬСТВА</w:t>
      </w:r>
    </w:p>
    <w:p w14:paraId="5AC5BDB1" w14:textId="77777777" w:rsidR="00CC6809" w:rsidRPr="00654980" w:rsidRDefault="00CC6809" w:rsidP="00127049">
      <w:pPr>
        <w:jc w:val="center"/>
        <w:rPr>
          <w:b/>
          <w:bCs/>
          <w:sz w:val="28"/>
          <w:szCs w:val="28"/>
        </w:rPr>
      </w:pPr>
      <w:r w:rsidRPr="00654980">
        <w:rPr>
          <w:b/>
          <w:bCs/>
          <w:sz w:val="28"/>
          <w:szCs w:val="28"/>
        </w:rPr>
        <w:t>СЦИНТИГРАФИЯ ЩИТОВИДНОЙ ЖЕЛЕЗЫ</w:t>
      </w:r>
    </w:p>
    <w:p w14:paraId="6F0B088A" w14:textId="77777777" w:rsidR="00CC6809" w:rsidRDefault="00CC6809" w:rsidP="00CC6809">
      <w:pPr>
        <w:pStyle w:val="a3"/>
        <w:ind w:left="0"/>
        <w:rPr>
          <w:b/>
          <w:sz w:val="27"/>
        </w:rPr>
      </w:pPr>
    </w:p>
    <w:p w14:paraId="15537CCA" w14:textId="77777777" w:rsidR="00CC6809" w:rsidRDefault="00CC6809" w:rsidP="00A1752E">
      <w:pPr>
        <w:pStyle w:val="a4"/>
        <w:numPr>
          <w:ilvl w:val="0"/>
          <w:numId w:val="12"/>
        </w:numPr>
        <w:tabs>
          <w:tab w:val="left" w:pos="0"/>
          <w:tab w:val="left" w:pos="567"/>
        </w:tabs>
        <w:spacing w:line="320" w:lineRule="exact"/>
        <w:ind w:left="0" w:firstLine="0"/>
        <w:rPr>
          <w:b/>
          <w:sz w:val="28"/>
        </w:rPr>
      </w:pPr>
      <w:r>
        <w:rPr>
          <w:b/>
          <w:sz w:val="28"/>
        </w:rPr>
        <w:t>ВВОДНАЯ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ЧАСТЬ</w:t>
      </w:r>
    </w:p>
    <w:p w14:paraId="3EE6FF2A" w14:textId="77777777" w:rsidR="00CC6809" w:rsidRPr="001F4420" w:rsidRDefault="00CC6809" w:rsidP="00A1752E">
      <w:pPr>
        <w:pStyle w:val="a4"/>
        <w:numPr>
          <w:ilvl w:val="1"/>
          <w:numId w:val="12"/>
        </w:numPr>
        <w:tabs>
          <w:tab w:val="left" w:pos="0"/>
          <w:tab w:val="left" w:pos="567"/>
          <w:tab w:val="left" w:pos="1341"/>
          <w:tab w:val="left" w:pos="1342"/>
        </w:tabs>
        <w:spacing w:after="7"/>
        <w:ind w:left="0" w:firstLine="0"/>
        <w:rPr>
          <w:b/>
          <w:bCs/>
          <w:sz w:val="28"/>
        </w:rPr>
      </w:pPr>
      <w:r w:rsidRPr="001F4420">
        <w:rPr>
          <w:b/>
          <w:bCs/>
          <w:sz w:val="28"/>
        </w:rPr>
        <w:t>Код(ы)</w:t>
      </w:r>
      <w:r w:rsidRPr="001F4420">
        <w:rPr>
          <w:b/>
          <w:bCs/>
          <w:spacing w:val="-4"/>
          <w:sz w:val="28"/>
        </w:rPr>
        <w:t xml:space="preserve"> </w:t>
      </w:r>
      <w:r w:rsidRPr="001F4420">
        <w:rPr>
          <w:b/>
          <w:bCs/>
          <w:sz w:val="28"/>
        </w:rPr>
        <w:t>МКБ-10</w:t>
      </w:r>
      <w:r w:rsidR="00DE6554">
        <w:rPr>
          <w:b/>
          <w:bCs/>
          <w:sz w:val="28"/>
        </w:rPr>
        <w:t>:</w:t>
      </w:r>
    </w:p>
    <w:tbl>
      <w:tblPr>
        <w:tblStyle w:val="TableNormal"/>
        <w:tblW w:w="9781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30"/>
      </w:tblGrid>
      <w:tr w:rsidR="00CC6809" w14:paraId="770A59EA" w14:textId="77777777" w:rsidTr="0091481B">
        <w:trPr>
          <w:trHeight w:val="323"/>
        </w:trPr>
        <w:tc>
          <w:tcPr>
            <w:tcW w:w="9781" w:type="dxa"/>
            <w:gridSpan w:val="2"/>
            <w:tcBorders>
              <w:left w:val="single" w:sz="6" w:space="0" w:color="000000"/>
            </w:tcBorders>
          </w:tcPr>
          <w:p w14:paraId="3ED7C76C" w14:textId="77777777" w:rsidR="00CC6809" w:rsidRDefault="00CC6809" w:rsidP="00A1752E">
            <w:pPr>
              <w:pStyle w:val="TableParagraph"/>
              <w:spacing w:line="304" w:lineRule="exact"/>
              <w:ind w:right="4113"/>
              <w:rPr>
                <w:b/>
                <w:sz w:val="28"/>
              </w:rPr>
            </w:pPr>
            <w:r>
              <w:rPr>
                <w:b/>
                <w:sz w:val="28"/>
              </w:rPr>
              <w:t>МКБ-10</w:t>
            </w:r>
          </w:p>
        </w:tc>
      </w:tr>
      <w:tr w:rsidR="00CC6809" w14:paraId="6BF927C9" w14:textId="77777777" w:rsidTr="0091481B">
        <w:trPr>
          <w:trHeight w:val="321"/>
        </w:trPr>
        <w:tc>
          <w:tcPr>
            <w:tcW w:w="851" w:type="dxa"/>
            <w:tcBorders>
              <w:left w:val="single" w:sz="6" w:space="0" w:color="000000"/>
            </w:tcBorders>
          </w:tcPr>
          <w:p w14:paraId="6328647C" w14:textId="77777777" w:rsidR="00CC6809" w:rsidRDefault="00CC6809" w:rsidP="0091481B">
            <w:pPr>
              <w:pStyle w:val="TableParagraph"/>
              <w:tabs>
                <w:tab w:val="left" w:pos="851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Ко</w:t>
            </w:r>
            <w:r w:rsidR="0091481B">
              <w:rPr>
                <w:b/>
                <w:sz w:val="28"/>
              </w:rPr>
              <w:t>д</w:t>
            </w:r>
          </w:p>
        </w:tc>
        <w:tc>
          <w:tcPr>
            <w:tcW w:w="8930" w:type="dxa"/>
          </w:tcPr>
          <w:p w14:paraId="1FA3DA44" w14:textId="77777777" w:rsidR="00CC6809" w:rsidRDefault="00CC6809" w:rsidP="003C68F4">
            <w:pPr>
              <w:pStyle w:val="TableParagraph"/>
              <w:ind w:left="0" w:right="32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</w:tr>
      <w:tr w:rsidR="00CC6809" w14:paraId="02591A06" w14:textId="77777777" w:rsidTr="0091481B">
        <w:trPr>
          <w:trHeight w:val="323"/>
        </w:trPr>
        <w:tc>
          <w:tcPr>
            <w:tcW w:w="851" w:type="dxa"/>
            <w:tcBorders>
              <w:left w:val="single" w:sz="6" w:space="0" w:color="000000"/>
            </w:tcBorders>
          </w:tcPr>
          <w:p w14:paraId="507835FE" w14:textId="77777777" w:rsidR="00CC6809" w:rsidRPr="009E7709" w:rsidRDefault="009E7709" w:rsidP="00413207">
            <w:pPr>
              <w:pStyle w:val="TableParagrap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C73</w:t>
            </w:r>
          </w:p>
        </w:tc>
        <w:tc>
          <w:tcPr>
            <w:tcW w:w="8930" w:type="dxa"/>
          </w:tcPr>
          <w:p w14:paraId="2EBC2160" w14:textId="77777777" w:rsidR="00CC6809" w:rsidRPr="009E7709" w:rsidRDefault="009E7709" w:rsidP="0091481B">
            <w:pPr>
              <w:pStyle w:val="TableParagraph"/>
              <w:jc w:val="bot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Злокачественное новообразование щитовидной железы</w:t>
            </w:r>
          </w:p>
        </w:tc>
      </w:tr>
      <w:tr w:rsidR="009E7709" w14:paraId="49BEE568" w14:textId="77777777" w:rsidTr="0091481B">
        <w:trPr>
          <w:trHeight w:val="323"/>
        </w:trPr>
        <w:tc>
          <w:tcPr>
            <w:tcW w:w="851" w:type="dxa"/>
            <w:tcBorders>
              <w:left w:val="single" w:sz="6" w:space="0" w:color="000000"/>
            </w:tcBorders>
          </w:tcPr>
          <w:p w14:paraId="2F4809DC" w14:textId="77777777" w:rsidR="009E7709" w:rsidRPr="009E7709" w:rsidRDefault="009E7709" w:rsidP="00413207">
            <w:pPr>
              <w:pStyle w:val="TableParagrap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E00</w:t>
            </w:r>
          </w:p>
        </w:tc>
        <w:tc>
          <w:tcPr>
            <w:tcW w:w="8930" w:type="dxa"/>
          </w:tcPr>
          <w:p w14:paraId="79AF00CE" w14:textId="77777777" w:rsidR="009E7709" w:rsidRPr="009E7709" w:rsidRDefault="009E7709" w:rsidP="0091481B">
            <w:pPr>
              <w:pStyle w:val="TableParagraph"/>
              <w:jc w:val="bot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Синдром врожденной йодной недостаточности</w:t>
            </w:r>
          </w:p>
        </w:tc>
      </w:tr>
      <w:tr w:rsidR="009E7709" w14:paraId="4ABC0808" w14:textId="77777777" w:rsidTr="0091481B">
        <w:trPr>
          <w:trHeight w:val="323"/>
        </w:trPr>
        <w:tc>
          <w:tcPr>
            <w:tcW w:w="851" w:type="dxa"/>
            <w:tcBorders>
              <w:left w:val="single" w:sz="6" w:space="0" w:color="000000"/>
            </w:tcBorders>
          </w:tcPr>
          <w:p w14:paraId="3B73A950" w14:textId="77777777" w:rsidR="009E7709" w:rsidRPr="009E7709" w:rsidRDefault="009E7709" w:rsidP="00413207">
            <w:pPr>
              <w:pStyle w:val="TableParagrap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E01</w:t>
            </w:r>
          </w:p>
        </w:tc>
        <w:tc>
          <w:tcPr>
            <w:tcW w:w="8930" w:type="dxa"/>
          </w:tcPr>
          <w:p w14:paraId="5F33366E" w14:textId="77777777" w:rsidR="009E7709" w:rsidRPr="009E7709" w:rsidRDefault="009E7709" w:rsidP="0091481B">
            <w:pPr>
              <w:pStyle w:val="TableParagraph"/>
              <w:jc w:val="bot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Болезни щитовидной железы, связанные с йодной недостаточностью, и сходные состояния</w:t>
            </w:r>
          </w:p>
        </w:tc>
      </w:tr>
      <w:tr w:rsidR="009E7709" w14:paraId="2AC4BD5A" w14:textId="77777777" w:rsidTr="0091481B">
        <w:trPr>
          <w:trHeight w:val="323"/>
        </w:trPr>
        <w:tc>
          <w:tcPr>
            <w:tcW w:w="851" w:type="dxa"/>
            <w:tcBorders>
              <w:left w:val="single" w:sz="6" w:space="0" w:color="000000"/>
            </w:tcBorders>
          </w:tcPr>
          <w:p w14:paraId="2A8CEE3A" w14:textId="77777777" w:rsidR="009E7709" w:rsidRPr="009E7709" w:rsidRDefault="009E7709" w:rsidP="00413207">
            <w:pPr>
              <w:pStyle w:val="TableParagrap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E02</w:t>
            </w:r>
          </w:p>
        </w:tc>
        <w:tc>
          <w:tcPr>
            <w:tcW w:w="8930" w:type="dxa"/>
          </w:tcPr>
          <w:p w14:paraId="7B9C004E" w14:textId="77777777" w:rsidR="009E7709" w:rsidRPr="009E7709" w:rsidRDefault="009E7709" w:rsidP="0091481B">
            <w:pPr>
              <w:pStyle w:val="TableParagraph"/>
              <w:jc w:val="bot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Субклинический гипотиреоз вследствие йодной недостаточности</w:t>
            </w:r>
          </w:p>
        </w:tc>
      </w:tr>
      <w:tr w:rsidR="009E7709" w14:paraId="6034E4C0" w14:textId="77777777" w:rsidTr="0091481B">
        <w:trPr>
          <w:trHeight w:val="323"/>
        </w:trPr>
        <w:tc>
          <w:tcPr>
            <w:tcW w:w="851" w:type="dxa"/>
            <w:tcBorders>
              <w:left w:val="single" w:sz="6" w:space="0" w:color="000000"/>
            </w:tcBorders>
          </w:tcPr>
          <w:p w14:paraId="58A0F9D7" w14:textId="77777777" w:rsidR="009E7709" w:rsidRPr="009E7709" w:rsidRDefault="009E7709" w:rsidP="00413207">
            <w:pPr>
              <w:pStyle w:val="TableParagrap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E03</w:t>
            </w:r>
          </w:p>
        </w:tc>
        <w:tc>
          <w:tcPr>
            <w:tcW w:w="8930" w:type="dxa"/>
          </w:tcPr>
          <w:p w14:paraId="329D8645" w14:textId="77777777" w:rsidR="009E7709" w:rsidRPr="009E7709" w:rsidRDefault="009E7709" w:rsidP="0091481B">
            <w:pPr>
              <w:pStyle w:val="TableParagraph"/>
              <w:jc w:val="bot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Другие формы гипотиреоза</w:t>
            </w:r>
          </w:p>
        </w:tc>
      </w:tr>
      <w:tr w:rsidR="009E7709" w14:paraId="1FD345F3" w14:textId="77777777" w:rsidTr="0091481B">
        <w:trPr>
          <w:trHeight w:val="323"/>
        </w:trPr>
        <w:tc>
          <w:tcPr>
            <w:tcW w:w="851" w:type="dxa"/>
            <w:tcBorders>
              <w:left w:val="single" w:sz="6" w:space="0" w:color="000000"/>
            </w:tcBorders>
          </w:tcPr>
          <w:p w14:paraId="683871DD" w14:textId="77777777" w:rsidR="009E7709" w:rsidRPr="009E7709" w:rsidRDefault="009E7709" w:rsidP="00413207">
            <w:pPr>
              <w:pStyle w:val="TableParagrap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E04</w:t>
            </w:r>
          </w:p>
        </w:tc>
        <w:tc>
          <w:tcPr>
            <w:tcW w:w="8930" w:type="dxa"/>
          </w:tcPr>
          <w:p w14:paraId="58751C80" w14:textId="77777777" w:rsidR="009E7709" w:rsidRPr="009E7709" w:rsidRDefault="009E7709" w:rsidP="0091481B">
            <w:pPr>
              <w:pStyle w:val="TableParagraph"/>
              <w:jc w:val="bot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Другие формы нетоксического зоба</w:t>
            </w:r>
          </w:p>
        </w:tc>
      </w:tr>
      <w:tr w:rsidR="009E7709" w14:paraId="34F3D8F3" w14:textId="77777777" w:rsidTr="0091481B">
        <w:trPr>
          <w:trHeight w:val="323"/>
        </w:trPr>
        <w:tc>
          <w:tcPr>
            <w:tcW w:w="851" w:type="dxa"/>
            <w:tcBorders>
              <w:left w:val="single" w:sz="6" w:space="0" w:color="000000"/>
            </w:tcBorders>
          </w:tcPr>
          <w:p w14:paraId="072F40E4" w14:textId="77777777" w:rsidR="009E7709" w:rsidRPr="009E7709" w:rsidRDefault="009E7709" w:rsidP="00413207">
            <w:pPr>
              <w:pStyle w:val="TableParagrap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E05</w:t>
            </w:r>
          </w:p>
        </w:tc>
        <w:tc>
          <w:tcPr>
            <w:tcW w:w="8930" w:type="dxa"/>
          </w:tcPr>
          <w:p w14:paraId="3AD9147D" w14:textId="77777777" w:rsidR="009E7709" w:rsidRPr="009E7709" w:rsidRDefault="009E7709" w:rsidP="0091481B">
            <w:pPr>
              <w:pStyle w:val="TableParagraph"/>
              <w:jc w:val="bot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Тиреотоксикоз (гипертиреоз)</w:t>
            </w:r>
          </w:p>
        </w:tc>
      </w:tr>
      <w:tr w:rsidR="009E7709" w14:paraId="6339390A" w14:textId="77777777" w:rsidTr="0091481B">
        <w:trPr>
          <w:trHeight w:val="323"/>
        </w:trPr>
        <w:tc>
          <w:tcPr>
            <w:tcW w:w="851" w:type="dxa"/>
            <w:tcBorders>
              <w:left w:val="single" w:sz="6" w:space="0" w:color="000000"/>
            </w:tcBorders>
          </w:tcPr>
          <w:p w14:paraId="09D6BE71" w14:textId="77777777" w:rsidR="009E7709" w:rsidRPr="009E7709" w:rsidRDefault="009E7709" w:rsidP="00413207">
            <w:pPr>
              <w:pStyle w:val="TableParagrap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E06</w:t>
            </w:r>
          </w:p>
        </w:tc>
        <w:tc>
          <w:tcPr>
            <w:tcW w:w="8930" w:type="dxa"/>
          </w:tcPr>
          <w:p w14:paraId="0E54B891" w14:textId="77777777" w:rsidR="009E7709" w:rsidRPr="009E7709" w:rsidRDefault="009E7709" w:rsidP="0091481B">
            <w:pPr>
              <w:pStyle w:val="TableParagraph"/>
              <w:jc w:val="bot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Тиреоидит</w:t>
            </w:r>
          </w:p>
        </w:tc>
      </w:tr>
      <w:tr w:rsidR="009E7709" w14:paraId="6A143EE0" w14:textId="77777777" w:rsidTr="0091481B">
        <w:trPr>
          <w:trHeight w:val="323"/>
        </w:trPr>
        <w:tc>
          <w:tcPr>
            <w:tcW w:w="851" w:type="dxa"/>
            <w:tcBorders>
              <w:left w:val="single" w:sz="6" w:space="0" w:color="000000"/>
            </w:tcBorders>
          </w:tcPr>
          <w:p w14:paraId="254E0E79" w14:textId="77777777" w:rsidR="009E7709" w:rsidRPr="009E7709" w:rsidRDefault="009E7709" w:rsidP="00413207">
            <w:pPr>
              <w:pStyle w:val="TableParagrap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E07</w:t>
            </w:r>
          </w:p>
        </w:tc>
        <w:tc>
          <w:tcPr>
            <w:tcW w:w="8930" w:type="dxa"/>
          </w:tcPr>
          <w:p w14:paraId="3E8E09A1" w14:textId="77777777" w:rsidR="009E7709" w:rsidRPr="009E7709" w:rsidRDefault="009E7709" w:rsidP="0091481B">
            <w:pPr>
              <w:pStyle w:val="TableParagraph"/>
              <w:jc w:val="both"/>
              <w:rPr>
                <w:sz w:val="28"/>
                <w:szCs w:val="28"/>
              </w:rPr>
            </w:pPr>
            <w:r w:rsidRPr="009E7709">
              <w:rPr>
                <w:sz w:val="28"/>
                <w:szCs w:val="28"/>
              </w:rPr>
              <w:t>Другие болезни щитовидной железы</w:t>
            </w:r>
          </w:p>
        </w:tc>
      </w:tr>
    </w:tbl>
    <w:p w14:paraId="25BD0BF7" w14:textId="77777777" w:rsidR="00CC6809" w:rsidRDefault="00CC6809" w:rsidP="00CC6809">
      <w:pPr>
        <w:pStyle w:val="a3"/>
        <w:spacing w:before="3"/>
        <w:ind w:left="0"/>
        <w:rPr>
          <w:sz w:val="26"/>
        </w:rPr>
      </w:pPr>
    </w:p>
    <w:p w14:paraId="6080CE7B" w14:textId="3A2145F5" w:rsidR="00CC6809" w:rsidRDefault="00CC6809" w:rsidP="0091481B">
      <w:pPr>
        <w:pStyle w:val="a4"/>
        <w:numPr>
          <w:ilvl w:val="1"/>
          <w:numId w:val="12"/>
        </w:numPr>
        <w:tabs>
          <w:tab w:val="left" w:pos="567"/>
        </w:tabs>
        <w:spacing w:line="322" w:lineRule="exact"/>
        <w:ind w:left="0" w:firstLine="0"/>
        <w:rPr>
          <w:sz w:val="28"/>
        </w:rPr>
      </w:pPr>
      <w:r w:rsidRPr="00964BEA">
        <w:rPr>
          <w:b/>
          <w:bCs/>
          <w:sz w:val="28"/>
        </w:rPr>
        <w:t>Дата разработки протокола</w:t>
      </w:r>
      <w:r w:rsidR="00DE6554">
        <w:rPr>
          <w:b/>
          <w:bCs/>
          <w:sz w:val="28"/>
        </w:rPr>
        <w:t>:</w:t>
      </w:r>
      <w:r w:rsidR="003B6F9F">
        <w:rPr>
          <w:b/>
          <w:bCs/>
          <w:sz w:val="28"/>
        </w:rPr>
        <w:t xml:space="preserve"> </w:t>
      </w:r>
      <w:r w:rsidR="003B6F9F" w:rsidRPr="003B6F9F">
        <w:rPr>
          <w:sz w:val="28"/>
        </w:rPr>
        <w:t>2014 год (пересмотр 202</w:t>
      </w:r>
      <w:r w:rsidR="00F319A0">
        <w:rPr>
          <w:sz w:val="28"/>
        </w:rPr>
        <w:t>1</w:t>
      </w:r>
      <w:r w:rsidR="0091481B">
        <w:rPr>
          <w:sz w:val="28"/>
        </w:rPr>
        <w:t xml:space="preserve"> г.</w:t>
      </w:r>
      <w:r w:rsidR="003B6F9F" w:rsidRPr="003B6F9F">
        <w:rPr>
          <w:sz w:val="28"/>
        </w:rPr>
        <w:t>)</w:t>
      </w:r>
      <w:r w:rsidR="0091481B">
        <w:rPr>
          <w:sz w:val="28"/>
        </w:rPr>
        <w:t>.</w:t>
      </w:r>
    </w:p>
    <w:p w14:paraId="487E3706" w14:textId="77777777" w:rsidR="0091481B" w:rsidRPr="003B6F9F" w:rsidRDefault="0091481B" w:rsidP="0091481B">
      <w:pPr>
        <w:pStyle w:val="a4"/>
        <w:tabs>
          <w:tab w:val="left" w:pos="567"/>
        </w:tabs>
        <w:spacing w:line="322" w:lineRule="exact"/>
        <w:ind w:left="0"/>
        <w:rPr>
          <w:sz w:val="28"/>
        </w:rPr>
      </w:pPr>
    </w:p>
    <w:p w14:paraId="2D11C210" w14:textId="77777777" w:rsidR="00E545A2" w:rsidRDefault="00CC6809" w:rsidP="0091481B">
      <w:pPr>
        <w:pStyle w:val="a4"/>
        <w:numPr>
          <w:ilvl w:val="1"/>
          <w:numId w:val="12"/>
        </w:numPr>
        <w:tabs>
          <w:tab w:val="left" w:pos="0"/>
        </w:tabs>
        <w:ind w:left="0" w:firstLine="0"/>
        <w:rPr>
          <w:b/>
          <w:bCs/>
          <w:sz w:val="28"/>
        </w:rPr>
      </w:pPr>
      <w:r w:rsidRPr="001F4420">
        <w:rPr>
          <w:b/>
          <w:bCs/>
          <w:sz w:val="28"/>
        </w:rPr>
        <w:t>Сокращения, используемые в</w:t>
      </w:r>
      <w:r w:rsidRPr="001F4420">
        <w:rPr>
          <w:b/>
          <w:bCs/>
          <w:spacing w:val="-3"/>
          <w:sz w:val="28"/>
        </w:rPr>
        <w:t xml:space="preserve"> </w:t>
      </w:r>
      <w:r w:rsidRPr="001F4420">
        <w:rPr>
          <w:b/>
          <w:bCs/>
          <w:sz w:val="28"/>
        </w:rPr>
        <w:t>протоколе</w:t>
      </w:r>
      <w:r w:rsidR="00DE6554">
        <w:rPr>
          <w:b/>
          <w:bCs/>
          <w:sz w:val="28"/>
        </w:rPr>
        <w:t>:</w:t>
      </w:r>
    </w:p>
    <w:p w14:paraId="1D4EB456" w14:textId="77777777" w:rsidR="00076A7B" w:rsidRDefault="00076A7B" w:rsidP="0091481B">
      <w:pPr>
        <w:tabs>
          <w:tab w:val="left" w:pos="0"/>
        </w:tabs>
        <w:rPr>
          <w:sz w:val="28"/>
          <w:szCs w:val="28"/>
        </w:rPr>
      </w:pPr>
      <w:proofErr w:type="spellStart"/>
      <w:r w:rsidRPr="00E545A2">
        <w:rPr>
          <w:sz w:val="28"/>
          <w:szCs w:val="28"/>
        </w:rPr>
        <w:t>АнтиТПО</w:t>
      </w:r>
      <w:proofErr w:type="spellEnd"/>
      <w:r w:rsidRPr="00E545A2">
        <w:rPr>
          <w:sz w:val="28"/>
          <w:szCs w:val="28"/>
        </w:rPr>
        <w:t xml:space="preserve"> – антитела к тиреоидной </w:t>
      </w:r>
      <w:proofErr w:type="spellStart"/>
      <w:r w:rsidRPr="00E545A2">
        <w:rPr>
          <w:sz w:val="28"/>
          <w:szCs w:val="28"/>
        </w:rPr>
        <w:t>пероксидазе</w:t>
      </w:r>
      <w:proofErr w:type="spellEnd"/>
      <w:r w:rsidRPr="00E545A2">
        <w:rPr>
          <w:sz w:val="28"/>
          <w:szCs w:val="28"/>
        </w:rPr>
        <w:t>.</w:t>
      </w:r>
    </w:p>
    <w:p w14:paraId="6F68F685" w14:textId="77777777" w:rsidR="00076A7B" w:rsidRDefault="00076A7B" w:rsidP="0091481B">
      <w:pPr>
        <w:tabs>
          <w:tab w:val="left" w:pos="0"/>
        </w:tabs>
        <w:rPr>
          <w:b/>
          <w:bCs/>
          <w:sz w:val="28"/>
        </w:rPr>
      </w:pPr>
      <w:proofErr w:type="spellStart"/>
      <w:r w:rsidRPr="00E545A2">
        <w:rPr>
          <w:sz w:val="28"/>
          <w:szCs w:val="28"/>
        </w:rPr>
        <w:t>Ат</w:t>
      </w:r>
      <w:proofErr w:type="spellEnd"/>
      <w:r w:rsidRPr="00E545A2">
        <w:rPr>
          <w:sz w:val="28"/>
          <w:szCs w:val="28"/>
        </w:rPr>
        <w:t xml:space="preserve"> к ТГ – антитела к </w:t>
      </w:r>
      <w:proofErr w:type="spellStart"/>
      <w:r w:rsidRPr="00E545A2">
        <w:rPr>
          <w:sz w:val="28"/>
          <w:szCs w:val="28"/>
        </w:rPr>
        <w:t>тиреоглобулину</w:t>
      </w:r>
      <w:proofErr w:type="spellEnd"/>
      <w:r w:rsidRPr="00E545A2">
        <w:rPr>
          <w:sz w:val="28"/>
          <w:szCs w:val="28"/>
        </w:rPr>
        <w:t xml:space="preserve">. </w:t>
      </w:r>
    </w:p>
    <w:p w14:paraId="28C63DC2" w14:textId="77777777" w:rsidR="00076A7B" w:rsidRDefault="00076A7B" w:rsidP="0091481B">
      <w:pPr>
        <w:tabs>
          <w:tab w:val="left" w:pos="0"/>
        </w:tabs>
        <w:rPr>
          <w:sz w:val="28"/>
          <w:szCs w:val="28"/>
        </w:rPr>
      </w:pPr>
      <w:r w:rsidRPr="00E545A2">
        <w:rPr>
          <w:sz w:val="28"/>
          <w:szCs w:val="28"/>
        </w:rPr>
        <w:t xml:space="preserve">Бк – </w:t>
      </w:r>
      <w:proofErr w:type="spellStart"/>
      <w:r w:rsidRPr="00E545A2">
        <w:rPr>
          <w:sz w:val="28"/>
          <w:szCs w:val="28"/>
        </w:rPr>
        <w:t>мегабеккерель</w:t>
      </w:r>
      <w:proofErr w:type="spellEnd"/>
      <w:r w:rsidRPr="00E545A2">
        <w:rPr>
          <w:sz w:val="28"/>
          <w:szCs w:val="28"/>
        </w:rPr>
        <w:t>.</w:t>
      </w:r>
      <w:r w:rsidRPr="0091481B">
        <w:rPr>
          <w:sz w:val="28"/>
          <w:szCs w:val="28"/>
        </w:rPr>
        <w:t xml:space="preserve"> </w:t>
      </w:r>
    </w:p>
    <w:p w14:paraId="583C159D" w14:textId="77777777" w:rsidR="00076A7B" w:rsidRDefault="00076A7B" w:rsidP="0091481B">
      <w:pPr>
        <w:tabs>
          <w:tab w:val="left" w:pos="0"/>
        </w:tabs>
        <w:rPr>
          <w:b/>
          <w:bCs/>
          <w:sz w:val="28"/>
        </w:rPr>
      </w:pPr>
      <w:r w:rsidRPr="00E545A2">
        <w:rPr>
          <w:sz w:val="28"/>
          <w:szCs w:val="28"/>
        </w:rPr>
        <w:t xml:space="preserve">ОФЭКТ - однофотонная эмиссионная компьютерная томография. </w:t>
      </w:r>
    </w:p>
    <w:p w14:paraId="14161595" w14:textId="77777777" w:rsidR="00076A7B" w:rsidRDefault="00076A7B" w:rsidP="0091481B">
      <w:pPr>
        <w:tabs>
          <w:tab w:val="left" w:pos="0"/>
        </w:tabs>
        <w:rPr>
          <w:b/>
          <w:bCs/>
          <w:sz w:val="28"/>
        </w:rPr>
      </w:pPr>
      <w:r w:rsidRPr="00E545A2">
        <w:rPr>
          <w:sz w:val="28"/>
          <w:szCs w:val="28"/>
        </w:rPr>
        <w:t xml:space="preserve">РФП – радиофармацевтический препарат. </w:t>
      </w:r>
    </w:p>
    <w:p w14:paraId="2E46BE09" w14:textId="77777777" w:rsidR="00076A7B" w:rsidRDefault="00076A7B" w:rsidP="0091481B">
      <w:pPr>
        <w:tabs>
          <w:tab w:val="left" w:pos="0"/>
        </w:tabs>
        <w:rPr>
          <w:b/>
          <w:bCs/>
          <w:sz w:val="28"/>
        </w:rPr>
      </w:pPr>
      <w:r w:rsidRPr="00E545A2">
        <w:rPr>
          <w:sz w:val="28"/>
          <w:szCs w:val="28"/>
        </w:rPr>
        <w:t xml:space="preserve">СЩЖ - сцинтиграфия щитовидной железы. </w:t>
      </w:r>
    </w:p>
    <w:p w14:paraId="6AF52EFE" w14:textId="77777777" w:rsidR="00076A7B" w:rsidRDefault="00076A7B" w:rsidP="0091481B">
      <w:pPr>
        <w:tabs>
          <w:tab w:val="left" w:pos="0"/>
        </w:tabs>
        <w:rPr>
          <w:b/>
          <w:bCs/>
          <w:sz w:val="28"/>
        </w:rPr>
      </w:pPr>
      <w:r w:rsidRPr="00E545A2">
        <w:rPr>
          <w:sz w:val="28"/>
          <w:szCs w:val="28"/>
        </w:rPr>
        <w:t xml:space="preserve">Т3 – трийодтиронин. </w:t>
      </w:r>
    </w:p>
    <w:p w14:paraId="5B18AA4D" w14:textId="77777777" w:rsidR="00076A7B" w:rsidRDefault="00076A7B" w:rsidP="0091481B">
      <w:pPr>
        <w:tabs>
          <w:tab w:val="left" w:pos="0"/>
        </w:tabs>
        <w:rPr>
          <w:b/>
          <w:bCs/>
          <w:sz w:val="28"/>
        </w:rPr>
      </w:pPr>
      <w:r w:rsidRPr="00E545A2">
        <w:rPr>
          <w:sz w:val="28"/>
          <w:szCs w:val="28"/>
        </w:rPr>
        <w:t xml:space="preserve">Т4 – тироксин. </w:t>
      </w:r>
    </w:p>
    <w:p w14:paraId="5C4A38B1" w14:textId="77777777" w:rsidR="00076A7B" w:rsidRDefault="00076A7B" w:rsidP="0091481B">
      <w:pPr>
        <w:tabs>
          <w:tab w:val="left" w:pos="0"/>
        </w:tabs>
        <w:rPr>
          <w:b/>
          <w:bCs/>
          <w:sz w:val="28"/>
        </w:rPr>
      </w:pPr>
      <w:r w:rsidRPr="00E545A2">
        <w:rPr>
          <w:sz w:val="28"/>
          <w:szCs w:val="28"/>
        </w:rPr>
        <w:t xml:space="preserve">ТГ – </w:t>
      </w:r>
      <w:proofErr w:type="spellStart"/>
      <w:r w:rsidRPr="00E545A2">
        <w:rPr>
          <w:sz w:val="28"/>
          <w:szCs w:val="28"/>
        </w:rPr>
        <w:t>тиреоглобулин</w:t>
      </w:r>
      <w:proofErr w:type="spellEnd"/>
      <w:r w:rsidRPr="00E545A2">
        <w:rPr>
          <w:sz w:val="28"/>
          <w:szCs w:val="28"/>
        </w:rPr>
        <w:t xml:space="preserve">. </w:t>
      </w:r>
    </w:p>
    <w:p w14:paraId="266DCDA5" w14:textId="77777777" w:rsidR="00076A7B" w:rsidRDefault="00076A7B" w:rsidP="0091481B">
      <w:pPr>
        <w:tabs>
          <w:tab w:val="left" w:pos="0"/>
        </w:tabs>
        <w:rPr>
          <w:b/>
          <w:bCs/>
          <w:sz w:val="28"/>
        </w:rPr>
      </w:pPr>
      <w:r w:rsidRPr="00E545A2">
        <w:rPr>
          <w:sz w:val="28"/>
          <w:szCs w:val="28"/>
        </w:rPr>
        <w:t xml:space="preserve">ТТГ - тиреотропный гормон. </w:t>
      </w:r>
    </w:p>
    <w:p w14:paraId="5D7709A2" w14:textId="77777777" w:rsidR="00076A7B" w:rsidRDefault="00076A7B" w:rsidP="0091481B">
      <w:pPr>
        <w:tabs>
          <w:tab w:val="left" w:pos="0"/>
        </w:tabs>
        <w:rPr>
          <w:b/>
          <w:bCs/>
          <w:sz w:val="28"/>
        </w:rPr>
      </w:pPr>
      <w:r w:rsidRPr="00E545A2">
        <w:rPr>
          <w:sz w:val="28"/>
          <w:szCs w:val="28"/>
        </w:rPr>
        <w:t xml:space="preserve">УЗИ - ультразвуковое исследование. </w:t>
      </w:r>
    </w:p>
    <w:p w14:paraId="3AB96BC3" w14:textId="77777777" w:rsidR="0091481B" w:rsidRDefault="0091481B" w:rsidP="0091481B">
      <w:pPr>
        <w:tabs>
          <w:tab w:val="left" w:pos="0"/>
        </w:tabs>
        <w:rPr>
          <w:b/>
          <w:bCs/>
          <w:sz w:val="28"/>
        </w:rPr>
      </w:pPr>
      <w:r w:rsidRPr="00E545A2">
        <w:rPr>
          <w:sz w:val="28"/>
          <w:szCs w:val="28"/>
        </w:rPr>
        <w:t>99m Тс-</w:t>
      </w:r>
      <w:proofErr w:type="spellStart"/>
      <w:r w:rsidRPr="00E545A2">
        <w:rPr>
          <w:sz w:val="28"/>
          <w:szCs w:val="28"/>
        </w:rPr>
        <w:t>пертехнетат</w:t>
      </w:r>
      <w:proofErr w:type="spellEnd"/>
      <w:r w:rsidRPr="00E545A2">
        <w:rPr>
          <w:sz w:val="28"/>
          <w:szCs w:val="28"/>
        </w:rPr>
        <w:t xml:space="preserve"> – радиоизотопный диагностический препарат технеций с молекулярной массой 99- </w:t>
      </w:r>
      <w:proofErr w:type="spellStart"/>
      <w:r w:rsidRPr="00E545A2">
        <w:rPr>
          <w:sz w:val="28"/>
          <w:szCs w:val="28"/>
        </w:rPr>
        <w:t>пертехнетат</w:t>
      </w:r>
      <w:proofErr w:type="spellEnd"/>
      <w:r w:rsidRPr="00E545A2">
        <w:rPr>
          <w:sz w:val="28"/>
          <w:szCs w:val="28"/>
        </w:rPr>
        <w:t xml:space="preserve">. </w:t>
      </w:r>
    </w:p>
    <w:p w14:paraId="7667DE7F" w14:textId="77777777" w:rsidR="003B6F9F" w:rsidRPr="00E545A2" w:rsidRDefault="003B6F9F" w:rsidP="0091481B">
      <w:pPr>
        <w:tabs>
          <w:tab w:val="left" w:pos="0"/>
        </w:tabs>
        <w:rPr>
          <w:b/>
          <w:bCs/>
          <w:sz w:val="28"/>
        </w:rPr>
      </w:pPr>
    </w:p>
    <w:p w14:paraId="09CF92FE" w14:textId="77777777" w:rsidR="00CC6809" w:rsidRPr="0091481B" w:rsidRDefault="00CC6809" w:rsidP="0091481B">
      <w:pPr>
        <w:pStyle w:val="a4"/>
        <w:numPr>
          <w:ilvl w:val="1"/>
          <w:numId w:val="12"/>
        </w:numPr>
        <w:tabs>
          <w:tab w:val="left" w:pos="567"/>
        </w:tabs>
        <w:spacing w:before="2" w:line="322" w:lineRule="exact"/>
        <w:ind w:left="0" w:firstLine="0"/>
        <w:rPr>
          <w:b/>
          <w:bCs/>
          <w:sz w:val="36"/>
          <w:szCs w:val="28"/>
        </w:rPr>
      </w:pPr>
      <w:r w:rsidRPr="001F4420">
        <w:rPr>
          <w:b/>
          <w:bCs/>
          <w:sz w:val="28"/>
        </w:rPr>
        <w:t>Пользователи</w:t>
      </w:r>
      <w:r w:rsidRPr="001F4420">
        <w:rPr>
          <w:b/>
          <w:bCs/>
          <w:spacing w:val="-6"/>
          <w:sz w:val="28"/>
        </w:rPr>
        <w:t xml:space="preserve"> </w:t>
      </w:r>
      <w:r w:rsidRPr="001F4420">
        <w:rPr>
          <w:b/>
          <w:bCs/>
          <w:sz w:val="28"/>
        </w:rPr>
        <w:t>протокола</w:t>
      </w:r>
      <w:r w:rsidR="0034567C">
        <w:rPr>
          <w:b/>
          <w:bCs/>
          <w:sz w:val="28"/>
        </w:rPr>
        <w:t xml:space="preserve">: </w:t>
      </w:r>
      <w:r w:rsidR="0034567C" w:rsidRPr="0034567C">
        <w:rPr>
          <w:sz w:val="28"/>
          <w:szCs w:val="28"/>
        </w:rPr>
        <w:t xml:space="preserve">эндокринологи, </w:t>
      </w:r>
      <w:r w:rsidR="0034567C" w:rsidRPr="003B2D1D">
        <w:rPr>
          <w:sz w:val="28"/>
          <w:szCs w:val="28"/>
        </w:rPr>
        <w:t>врачи ядерной медицины</w:t>
      </w:r>
      <w:r w:rsidR="0034567C" w:rsidRPr="0034567C">
        <w:rPr>
          <w:sz w:val="28"/>
          <w:szCs w:val="28"/>
        </w:rPr>
        <w:t>, онкологи</w:t>
      </w:r>
      <w:r w:rsidR="0091481B">
        <w:rPr>
          <w:sz w:val="28"/>
          <w:szCs w:val="28"/>
        </w:rPr>
        <w:t>.</w:t>
      </w:r>
    </w:p>
    <w:p w14:paraId="7B46E0A1" w14:textId="77777777" w:rsidR="0091481B" w:rsidRPr="0034567C" w:rsidRDefault="0091481B" w:rsidP="0091481B">
      <w:pPr>
        <w:pStyle w:val="a4"/>
        <w:tabs>
          <w:tab w:val="left" w:pos="567"/>
        </w:tabs>
        <w:spacing w:before="2" w:line="322" w:lineRule="exact"/>
        <w:ind w:left="0"/>
        <w:rPr>
          <w:b/>
          <w:bCs/>
          <w:sz w:val="36"/>
          <w:szCs w:val="28"/>
        </w:rPr>
      </w:pPr>
    </w:p>
    <w:p w14:paraId="69246FD4" w14:textId="7DB7A7B9" w:rsidR="00CC6809" w:rsidRPr="0029589D" w:rsidRDefault="00CC6809" w:rsidP="0091481B">
      <w:pPr>
        <w:pStyle w:val="a4"/>
        <w:numPr>
          <w:ilvl w:val="1"/>
          <w:numId w:val="12"/>
        </w:numPr>
        <w:tabs>
          <w:tab w:val="left" w:pos="567"/>
        </w:tabs>
        <w:ind w:left="0" w:firstLine="0"/>
        <w:rPr>
          <w:b/>
          <w:bCs/>
          <w:sz w:val="28"/>
        </w:rPr>
      </w:pPr>
      <w:r w:rsidRPr="001F4420">
        <w:rPr>
          <w:b/>
          <w:bCs/>
          <w:sz w:val="28"/>
        </w:rPr>
        <w:t>Категория</w:t>
      </w:r>
      <w:r w:rsidRPr="001F4420">
        <w:rPr>
          <w:b/>
          <w:bCs/>
          <w:spacing w:val="-3"/>
          <w:sz w:val="28"/>
        </w:rPr>
        <w:t xml:space="preserve"> </w:t>
      </w:r>
      <w:r w:rsidRPr="001F4420">
        <w:rPr>
          <w:b/>
          <w:bCs/>
          <w:sz w:val="28"/>
        </w:rPr>
        <w:t>пациентов</w:t>
      </w:r>
      <w:r w:rsidR="003B2D1D">
        <w:rPr>
          <w:b/>
          <w:bCs/>
          <w:sz w:val="28"/>
        </w:rPr>
        <w:t xml:space="preserve">: </w:t>
      </w:r>
      <w:r w:rsidR="0091481B" w:rsidRPr="0029589D">
        <w:rPr>
          <w:sz w:val="28"/>
          <w:szCs w:val="28"/>
        </w:rPr>
        <w:t>взрослые.</w:t>
      </w:r>
    </w:p>
    <w:p w14:paraId="35E31539" w14:textId="77777777" w:rsidR="0091481B" w:rsidRPr="0091481B" w:rsidRDefault="0091481B" w:rsidP="0091481B">
      <w:pPr>
        <w:pStyle w:val="a4"/>
        <w:rPr>
          <w:b/>
          <w:bCs/>
          <w:sz w:val="28"/>
        </w:rPr>
      </w:pPr>
    </w:p>
    <w:p w14:paraId="63B1F330" w14:textId="77777777" w:rsidR="00CC6809" w:rsidRPr="00964BEA" w:rsidRDefault="00CC6809" w:rsidP="0091481B">
      <w:pPr>
        <w:pStyle w:val="a4"/>
        <w:numPr>
          <w:ilvl w:val="1"/>
          <w:numId w:val="12"/>
        </w:numPr>
        <w:tabs>
          <w:tab w:val="left" w:pos="567"/>
        </w:tabs>
        <w:spacing w:line="322" w:lineRule="exact"/>
        <w:ind w:left="0" w:firstLine="0"/>
        <w:rPr>
          <w:b/>
          <w:bCs/>
          <w:sz w:val="36"/>
          <w:szCs w:val="28"/>
        </w:rPr>
      </w:pPr>
      <w:r w:rsidRPr="001F4420">
        <w:rPr>
          <w:b/>
          <w:bCs/>
          <w:sz w:val="28"/>
        </w:rPr>
        <w:t>Определение</w:t>
      </w:r>
      <w:r w:rsidR="00964BEA">
        <w:rPr>
          <w:b/>
          <w:bCs/>
          <w:sz w:val="28"/>
        </w:rPr>
        <w:t xml:space="preserve">: </w:t>
      </w:r>
      <w:r w:rsidR="00964BEA" w:rsidRPr="00964BEA">
        <w:rPr>
          <w:sz w:val="28"/>
          <w:szCs w:val="28"/>
        </w:rPr>
        <w:t>Сцинтиграфия щитовидной железы – это радиоизотопный метод функциональной визуализации тиреоидной ткани и узловых образований щитовидной железы, основанный на оценке накопления радиофармпрепарата, выполненный на ОФЭКТ</w:t>
      </w:r>
      <w:r w:rsidR="0091481B">
        <w:rPr>
          <w:sz w:val="28"/>
          <w:szCs w:val="28"/>
        </w:rPr>
        <w:t xml:space="preserve"> </w:t>
      </w:r>
      <w:r w:rsidR="00964BEA" w:rsidRPr="00964BEA">
        <w:rPr>
          <w:sz w:val="28"/>
          <w:szCs w:val="28"/>
        </w:rPr>
        <w:t>[1</w:t>
      </w:r>
      <w:r w:rsidR="00763680">
        <w:rPr>
          <w:sz w:val="28"/>
          <w:szCs w:val="28"/>
        </w:rPr>
        <w:t>,2</w:t>
      </w:r>
      <w:r w:rsidR="00964BEA" w:rsidRPr="00964BEA">
        <w:rPr>
          <w:sz w:val="28"/>
          <w:szCs w:val="28"/>
        </w:rPr>
        <w:t>].</w:t>
      </w:r>
    </w:p>
    <w:p w14:paraId="3CCB5D37" w14:textId="77777777" w:rsidR="0091481B" w:rsidRDefault="0091481B" w:rsidP="0091481B">
      <w:pPr>
        <w:pStyle w:val="a4"/>
        <w:tabs>
          <w:tab w:val="left" w:pos="567"/>
        </w:tabs>
        <w:ind w:left="0" w:right="1560"/>
        <w:rPr>
          <w:b/>
          <w:bCs/>
          <w:sz w:val="28"/>
        </w:rPr>
      </w:pPr>
    </w:p>
    <w:p w14:paraId="60C3EC95" w14:textId="77777777" w:rsidR="00CC6809" w:rsidRPr="001F4420" w:rsidRDefault="00CC6809" w:rsidP="0091481B">
      <w:pPr>
        <w:pStyle w:val="a4"/>
        <w:numPr>
          <w:ilvl w:val="1"/>
          <w:numId w:val="12"/>
        </w:numPr>
        <w:tabs>
          <w:tab w:val="left" w:pos="567"/>
        </w:tabs>
        <w:ind w:left="0" w:right="1560" w:firstLine="0"/>
        <w:rPr>
          <w:b/>
          <w:bCs/>
          <w:sz w:val="28"/>
        </w:rPr>
      </w:pPr>
      <w:r w:rsidRPr="001F4420">
        <w:rPr>
          <w:b/>
          <w:bCs/>
          <w:sz w:val="28"/>
        </w:rPr>
        <w:t>Клиническая классификация</w:t>
      </w:r>
      <w:r w:rsidR="00A157D0">
        <w:rPr>
          <w:b/>
          <w:bCs/>
          <w:sz w:val="28"/>
        </w:rPr>
        <w:t xml:space="preserve">: </w:t>
      </w:r>
      <w:r w:rsidR="00A157D0" w:rsidRPr="00A157D0">
        <w:rPr>
          <w:sz w:val="28"/>
        </w:rPr>
        <w:t>нет</w:t>
      </w:r>
    </w:p>
    <w:p w14:paraId="5757F5A8" w14:textId="77777777" w:rsidR="00CC6809" w:rsidRDefault="00CC6809" w:rsidP="00CC6809">
      <w:pPr>
        <w:pStyle w:val="a3"/>
        <w:spacing w:before="4"/>
        <w:ind w:left="0"/>
      </w:pPr>
    </w:p>
    <w:p w14:paraId="64780C97" w14:textId="77777777" w:rsidR="00CC6809" w:rsidRDefault="00CC6809" w:rsidP="0091481B">
      <w:pPr>
        <w:pStyle w:val="1"/>
        <w:numPr>
          <w:ilvl w:val="0"/>
          <w:numId w:val="12"/>
        </w:numPr>
        <w:tabs>
          <w:tab w:val="left" w:pos="567"/>
        </w:tabs>
        <w:spacing w:line="321" w:lineRule="exact"/>
        <w:ind w:left="0" w:firstLine="0"/>
        <w:jc w:val="both"/>
      </w:pPr>
      <w:r>
        <w:t>МЕТОДЫ, ПОДХОДЫ И ПРОЦЕДУРЫ ДИАГНОСТИКИ И</w:t>
      </w:r>
      <w:r>
        <w:rPr>
          <w:spacing w:val="-13"/>
        </w:rPr>
        <w:t xml:space="preserve"> </w:t>
      </w:r>
      <w:r>
        <w:t>ЛЕЧЕНИЯ</w:t>
      </w:r>
    </w:p>
    <w:p w14:paraId="6C87DF89" w14:textId="77777777" w:rsidR="00C65027" w:rsidRPr="00474383" w:rsidRDefault="00CC6809" w:rsidP="0091481B">
      <w:pPr>
        <w:pStyle w:val="a4"/>
        <w:numPr>
          <w:ilvl w:val="1"/>
          <w:numId w:val="12"/>
        </w:numPr>
        <w:tabs>
          <w:tab w:val="left" w:pos="0"/>
          <w:tab w:val="left" w:pos="567"/>
        </w:tabs>
        <w:spacing w:line="320" w:lineRule="exact"/>
        <w:ind w:left="0" w:firstLine="0"/>
        <w:rPr>
          <w:b/>
          <w:bCs/>
          <w:sz w:val="36"/>
          <w:szCs w:val="28"/>
        </w:rPr>
      </w:pPr>
      <w:r w:rsidRPr="001F4420">
        <w:rPr>
          <w:b/>
          <w:bCs/>
          <w:sz w:val="28"/>
        </w:rPr>
        <w:t>Цель проведения</w:t>
      </w:r>
      <w:r w:rsidRPr="001F4420">
        <w:rPr>
          <w:b/>
          <w:bCs/>
          <w:spacing w:val="-4"/>
          <w:sz w:val="28"/>
        </w:rPr>
        <w:t xml:space="preserve"> </w:t>
      </w:r>
      <w:r w:rsidRPr="001F4420">
        <w:rPr>
          <w:b/>
          <w:bCs/>
          <w:sz w:val="28"/>
        </w:rPr>
        <w:t>процедуры/вме</w:t>
      </w:r>
      <w:r w:rsidR="00474383">
        <w:rPr>
          <w:b/>
          <w:bCs/>
          <w:sz w:val="28"/>
        </w:rPr>
        <w:t>ш</w:t>
      </w:r>
      <w:r w:rsidRPr="001F4420">
        <w:rPr>
          <w:b/>
          <w:bCs/>
          <w:sz w:val="28"/>
        </w:rPr>
        <w:t>ательства:</w:t>
      </w:r>
    </w:p>
    <w:p w14:paraId="33976D14" w14:textId="6A21579E" w:rsidR="00474383" w:rsidRPr="0029589D" w:rsidRDefault="0091481B" w:rsidP="004936EC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line="320" w:lineRule="exact"/>
        <w:ind w:left="0" w:firstLine="0"/>
        <w:rPr>
          <w:sz w:val="28"/>
          <w:szCs w:val="28"/>
        </w:rPr>
      </w:pPr>
      <w:r w:rsidRPr="0029589D">
        <w:rPr>
          <w:sz w:val="28"/>
          <w:szCs w:val="28"/>
        </w:rPr>
        <w:t>в</w:t>
      </w:r>
      <w:r w:rsidR="00474383" w:rsidRPr="0029589D">
        <w:rPr>
          <w:sz w:val="28"/>
          <w:szCs w:val="28"/>
        </w:rPr>
        <w:t xml:space="preserve">изуализация анатомии щитовидной железы, включая загрудинное расположение долей, наличие дополнительных долей, определение нефункционирующих и не накапливающих РФП (холодных) узлов, в том числе при подозрении на злокачественные образования, и </w:t>
      </w:r>
      <w:proofErr w:type="spellStart"/>
      <w:r w:rsidR="00474383" w:rsidRPr="0029589D">
        <w:rPr>
          <w:sz w:val="28"/>
          <w:szCs w:val="28"/>
        </w:rPr>
        <w:t>гиперфункционирующих</w:t>
      </w:r>
      <w:proofErr w:type="spellEnd"/>
      <w:r w:rsidR="00474383" w:rsidRPr="0029589D">
        <w:rPr>
          <w:sz w:val="28"/>
          <w:szCs w:val="28"/>
        </w:rPr>
        <w:t xml:space="preserve"> (горячих) узлов, включая токсическую </w:t>
      </w:r>
      <w:r w:rsidR="0029589D" w:rsidRPr="0029589D">
        <w:rPr>
          <w:sz w:val="28"/>
          <w:szCs w:val="28"/>
        </w:rPr>
        <w:t>аденому [</w:t>
      </w:r>
      <w:r w:rsidR="00474383" w:rsidRPr="0029589D">
        <w:rPr>
          <w:sz w:val="28"/>
          <w:szCs w:val="28"/>
        </w:rPr>
        <w:t>1</w:t>
      </w:r>
      <w:r w:rsidR="001372E5" w:rsidRPr="0029589D">
        <w:rPr>
          <w:sz w:val="28"/>
          <w:szCs w:val="28"/>
        </w:rPr>
        <w:t>,2</w:t>
      </w:r>
      <w:r w:rsidR="00474383" w:rsidRPr="0029589D">
        <w:rPr>
          <w:sz w:val="28"/>
          <w:szCs w:val="28"/>
        </w:rPr>
        <w:t>]</w:t>
      </w:r>
      <w:r w:rsidRPr="0029589D">
        <w:rPr>
          <w:sz w:val="28"/>
          <w:szCs w:val="28"/>
        </w:rPr>
        <w:t>.</w:t>
      </w:r>
    </w:p>
    <w:p w14:paraId="66727500" w14:textId="77777777" w:rsidR="00C65027" w:rsidRPr="0029589D" w:rsidRDefault="0091481B" w:rsidP="004936EC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line="320" w:lineRule="exact"/>
        <w:ind w:left="0" w:firstLine="0"/>
        <w:rPr>
          <w:sz w:val="28"/>
          <w:szCs w:val="28"/>
        </w:rPr>
      </w:pPr>
      <w:r w:rsidRPr="0029589D">
        <w:rPr>
          <w:sz w:val="28"/>
          <w:szCs w:val="28"/>
        </w:rPr>
        <w:t>в</w:t>
      </w:r>
      <w:r w:rsidR="00C65027" w:rsidRPr="0029589D">
        <w:rPr>
          <w:sz w:val="28"/>
          <w:szCs w:val="28"/>
        </w:rPr>
        <w:t xml:space="preserve">ыявление функциональных изменений щитовидной железы. </w:t>
      </w:r>
    </w:p>
    <w:p w14:paraId="16E746C2" w14:textId="77777777" w:rsidR="00C65027" w:rsidRPr="00C9254C" w:rsidRDefault="0091481B" w:rsidP="004936EC">
      <w:pPr>
        <w:pStyle w:val="a4"/>
        <w:tabs>
          <w:tab w:val="left" w:pos="0"/>
          <w:tab w:val="left" w:pos="284"/>
          <w:tab w:val="left" w:pos="567"/>
        </w:tabs>
        <w:spacing w:line="320" w:lineRule="exact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C9254C">
        <w:rPr>
          <w:sz w:val="28"/>
          <w:szCs w:val="28"/>
        </w:rPr>
        <w:t xml:space="preserve">роведение </w:t>
      </w:r>
      <w:r w:rsidR="00C65027" w:rsidRPr="00C9254C">
        <w:rPr>
          <w:sz w:val="28"/>
          <w:szCs w:val="28"/>
        </w:rPr>
        <w:t xml:space="preserve">контроля хирургического лечения заболеваний щитовидной железы: </w:t>
      </w:r>
    </w:p>
    <w:p w14:paraId="419231DB" w14:textId="77777777" w:rsidR="00C65027" w:rsidRPr="00C9254C" w:rsidRDefault="00C65027" w:rsidP="004936EC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line="320" w:lineRule="exact"/>
        <w:ind w:left="0" w:firstLine="0"/>
        <w:rPr>
          <w:sz w:val="28"/>
          <w:szCs w:val="28"/>
        </w:rPr>
      </w:pPr>
      <w:r w:rsidRPr="00C9254C">
        <w:rPr>
          <w:sz w:val="28"/>
          <w:szCs w:val="28"/>
        </w:rPr>
        <w:t xml:space="preserve">предоперационная подготовка пациента – определение объёма оперативного вмешательства, оценка участков органа; </w:t>
      </w:r>
    </w:p>
    <w:p w14:paraId="208F6CF0" w14:textId="1C2B454E" w:rsidR="00CC6809" w:rsidRPr="00C9254C" w:rsidRDefault="00C65027" w:rsidP="004936EC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line="320" w:lineRule="exact"/>
        <w:ind w:left="0" w:firstLine="0"/>
        <w:rPr>
          <w:sz w:val="28"/>
          <w:szCs w:val="28"/>
        </w:rPr>
      </w:pPr>
      <w:r w:rsidRPr="00C9254C">
        <w:rPr>
          <w:sz w:val="28"/>
          <w:szCs w:val="28"/>
        </w:rPr>
        <w:t>контроль послеоперационных изменений структуры и функции щитовидной железы;</w:t>
      </w:r>
    </w:p>
    <w:p w14:paraId="3952E684" w14:textId="77777777" w:rsidR="00CC6809" w:rsidRDefault="00CC6809" w:rsidP="004936EC">
      <w:pPr>
        <w:pStyle w:val="a4"/>
        <w:numPr>
          <w:ilvl w:val="1"/>
          <w:numId w:val="12"/>
        </w:numPr>
        <w:tabs>
          <w:tab w:val="left" w:pos="0"/>
          <w:tab w:val="left" w:pos="284"/>
          <w:tab w:val="left" w:pos="567"/>
        </w:tabs>
        <w:spacing w:line="322" w:lineRule="exact"/>
        <w:ind w:left="0" w:firstLine="0"/>
        <w:rPr>
          <w:b/>
          <w:bCs/>
          <w:sz w:val="28"/>
        </w:rPr>
      </w:pPr>
      <w:r w:rsidRPr="001F4420">
        <w:rPr>
          <w:b/>
          <w:bCs/>
          <w:sz w:val="28"/>
        </w:rPr>
        <w:t>Показания и противопоказания к процедуре/</w:t>
      </w:r>
      <w:r w:rsidRPr="001F4420">
        <w:rPr>
          <w:b/>
          <w:bCs/>
          <w:spacing w:val="-10"/>
          <w:sz w:val="28"/>
        </w:rPr>
        <w:t xml:space="preserve"> </w:t>
      </w:r>
      <w:r w:rsidR="00C637C4">
        <w:rPr>
          <w:b/>
          <w:bCs/>
          <w:sz w:val="28"/>
        </w:rPr>
        <w:t>вмешательству</w:t>
      </w:r>
    </w:p>
    <w:p w14:paraId="3C6219B0" w14:textId="77777777" w:rsidR="00CC6809" w:rsidRDefault="00CC6809" w:rsidP="004936EC">
      <w:pPr>
        <w:pStyle w:val="a4"/>
        <w:numPr>
          <w:ilvl w:val="1"/>
          <w:numId w:val="12"/>
        </w:numPr>
        <w:tabs>
          <w:tab w:val="left" w:pos="0"/>
          <w:tab w:val="left" w:pos="284"/>
          <w:tab w:val="left" w:pos="567"/>
        </w:tabs>
        <w:spacing w:line="322" w:lineRule="exact"/>
        <w:ind w:left="0" w:firstLine="0"/>
        <w:rPr>
          <w:b/>
          <w:bCs/>
          <w:sz w:val="28"/>
        </w:rPr>
      </w:pPr>
      <w:r w:rsidRPr="001F4420">
        <w:rPr>
          <w:b/>
          <w:bCs/>
          <w:sz w:val="28"/>
        </w:rPr>
        <w:t>Показания к процедуре/ вмешательству:</w:t>
      </w:r>
    </w:p>
    <w:p w14:paraId="1A805692" w14:textId="77777777" w:rsidR="00B72C4E" w:rsidRPr="00581CF7" w:rsidRDefault="00C637C4" w:rsidP="004936EC">
      <w:pPr>
        <w:pStyle w:val="a4"/>
        <w:numPr>
          <w:ilvl w:val="0"/>
          <w:numId w:val="15"/>
        </w:numPr>
        <w:tabs>
          <w:tab w:val="left" w:pos="0"/>
          <w:tab w:val="left" w:pos="284"/>
          <w:tab w:val="left" w:pos="567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B72C4E" w:rsidRPr="00581CF7">
        <w:rPr>
          <w:sz w:val="28"/>
          <w:szCs w:val="28"/>
        </w:rPr>
        <w:t>бъёмные образования на ше</w:t>
      </w:r>
      <w:r w:rsidR="00D44785" w:rsidRPr="00581CF7">
        <w:rPr>
          <w:sz w:val="28"/>
          <w:szCs w:val="28"/>
        </w:rPr>
        <w:t>е</w:t>
      </w:r>
      <w:r w:rsidR="00C9254C" w:rsidRPr="00581CF7">
        <w:rPr>
          <w:sz w:val="28"/>
          <w:szCs w:val="28"/>
        </w:rPr>
        <w:t xml:space="preserve">, загрудинного пространства </w:t>
      </w:r>
      <w:r w:rsidR="00B72C4E" w:rsidRPr="00581CF7">
        <w:rPr>
          <w:sz w:val="28"/>
          <w:szCs w:val="28"/>
        </w:rPr>
        <w:t>(узлы и бугристости)</w:t>
      </w:r>
      <w:r>
        <w:rPr>
          <w:sz w:val="28"/>
          <w:szCs w:val="28"/>
        </w:rPr>
        <w:t>;</w:t>
      </w:r>
    </w:p>
    <w:p w14:paraId="4885EC84" w14:textId="77777777" w:rsidR="00B72C4E" w:rsidRPr="00581CF7" w:rsidRDefault="00C637C4" w:rsidP="004936EC">
      <w:pPr>
        <w:pStyle w:val="a4"/>
        <w:numPr>
          <w:ilvl w:val="0"/>
          <w:numId w:val="15"/>
        </w:numPr>
        <w:tabs>
          <w:tab w:val="left" w:pos="0"/>
          <w:tab w:val="left" w:pos="284"/>
          <w:tab w:val="left" w:pos="567"/>
        </w:tabs>
        <w:spacing w:line="322" w:lineRule="exac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л</w:t>
      </w:r>
      <w:r w:rsidR="00D44785" w:rsidRPr="00581CF7">
        <w:rPr>
          <w:sz w:val="28"/>
          <w:szCs w:val="28"/>
        </w:rPr>
        <w:t>окализация э</w:t>
      </w:r>
      <w:r w:rsidR="00B72C4E" w:rsidRPr="00581CF7">
        <w:rPr>
          <w:sz w:val="28"/>
          <w:szCs w:val="28"/>
        </w:rPr>
        <w:t>ктопи</w:t>
      </w:r>
      <w:r w:rsidR="00D44785" w:rsidRPr="00581CF7">
        <w:rPr>
          <w:sz w:val="28"/>
          <w:szCs w:val="28"/>
        </w:rPr>
        <w:t>ческой</w:t>
      </w:r>
      <w:r>
        <w:rPr>
          <w:sz w:val="28"/>
          <w:szCs w:val="28"/>
        </w:rPr>
        <w:t xml:space="preserve"> ткани щитовидной железы;</w:t>
      </w:r>
    </w:p>
    <w:p w14:paraId="54CF56BF" w14:textId="77777777" w:rsidR="00D44785" w:rsidRPr="00581CF7" w:rsidRDefault="00C637C4" w:rsidP="004936EC">
      <w:pPr>
        <w:pStyle w:val="a4"/>
        <w:numPr>
          <w:ilvl w:val="0"/>
          <w:numId w:val="15"/>
        </w:numPr>
        <w:tabs>
          <w:tab w:val="left" w:pos="0"/>
          <w:tab w:val="left" w:pos="284"/>
          <w:tab w:val="left" w:pos="567"/>
        </w:tabs>
        <w:spacing w:line="322" w:lineRule="exac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D44785" w:rsidRPr="00581CF7">
        <w:rPr>
          <w:sz w:val="28"/>
          <w:szCs w:val="28"/>
        </w:rPr>
        <w:t>ценка функционального состояния узлов щитовидной железы</w:t>
      </w:r>
      <w:r>
        <w:rPr>
          <w:sz w:val="28"/>
          <w:szCs w:val="28"/>
        </w:rPr>
        <w:t>;</w:t>
      </w:r>
    </w:p>
    <w:p w14:paraId="313FD293" w14:textId="77777777" w:rsidR="00D44785" w:rsidRPr="00581CF7" w:rsidRDefault="00C637C4" w:rsidP="004936EC">
      <w:pPr>
        <w:pStyle w:val="a4"/>
        <w:numPr>
          <w:ilvl w:val="0"/>
          <w:numId w:val="15"/>
        </w:numPr>
        <w:tabs>
          <w:tab w:val="left" w:pos="0"/>
          <w:tab w:val="left" w:pos="284"/>
          <w:tab w:val="left" w:pos="567"/>
        </w:tabs>
        <w:spacing w:line="322" w:lineRule="exact"/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D44785" w:rsidRPr="00581CF7">
        <w:rPr>
          <w:sz w:val="28"/>
          <w:szCs w:val="28"/>
        </w:rPr>
        <w:t>ногоузловой</w:t>
      </w:r>
      <w:proofErr w:type="spellEnd"/>
      <w:r w:rsidR="00D44785" w:rsidRPr="00581CF7">
        <w:rPr>
          <w:sz w:val="28"/>
          <w:szCs w:val="28"/>
        </w:rPr>
        <w:t xml:space="preserve"> зоб</w:t>
      </w:r>
      <w:r>
        <w:rPr>
          <w:sz w:val="28"/>
          <w:szCs w:val="28"/>
        </w:rPr>
        <w:t>;</w:t>
      </w:r>
    </w:p>
    <w:p w14:paraId="787E2E89" w14:textId="77777777" w:rsidR="00B72C4E" w:rsidRPr="00581CF7" w:rsidRDefault="00C637C4" w:rsidP="004936EC">
      <w:pPr>
        <w:pStyle w:val="a4"/>
        <w:numPr>
          <w:ilvl w:val="0"/>
          <w:numId w:val="15"/>
        </w:numPr>
        <w:tabs>
          <w:tab w:val="left" w:pos="0"/>
          <w:tab w:val="left" w:pos="284"/>
          <w:tab w:val="left" w:pos="567"/>
        </w:tabs>
        <w:spacing w:line="322" w:lineRule="exac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B72C4E" w:rsidRPr="00581CF7">
        <w:rPr>
          <w:sz w:val="28"/>
          <w:szCs w:val="28"/>
        </w:rPr>
        <w:t>ипотиреоз</w:t>
      </w:r>
      <w:r>
        <w:rPr>
          <w:sz w:val="28"/>
          <w:szCs w:val="28"/>
        </w:rPr>
        <w:t>;</w:t>
      </w:r>
    </w:p>
    <w:p w14:paraId="19AD6656" w14:textId="7B0E26B2" w:rsidR="00C9254C" w:rsidRPr="00977B35" w:rsidRDefault="00C637C4" w:rsidP="00977B35">
      <w:pPr>
        <w:pStyle w:val="a4"/>
        <w:numPr>
          <w:ilvl w:val="0"/>
          <w:numId w:val="15"/>
        </w:numPr>
        <w:tabs>
          <w:tab w:val="left" w:pos="0"/>
          <w:tab w:val="left" w:pos="284"/>
          <w:tab w:val="left" w:pos="567"/>
        </w:tabs>
        <w:spacing w:line="322" w:lineRule="exac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B72C4E" w:rsidRPr="00581CF7">
        <w:rPr>
          <w:sz w:val="28"/>
          <w:szCs w:val="28"/>
        </w:rPr>
        <w:t>ипертиреоз</w:t>
      </w:r>
      <w:r w:rsidR="00BA4B89" w:rsidRPr="00977B35">
        <w:rPr>
          <w:sz w:val="28"/>
          <w:szCs w:val="28"/>
        </w:rPr>
        <w:t xml:space="preserve"> [1</w:t>
      </w:r>
      <w:r w:rsidRPr="00977B35">
        <w:rPr>
          <w:sz w:val="28"/>
          <w:szCs w:val="28"/>
        </w:rPr>
        <w:t>-</w:t>
      </w:r>
      <w:r w:rsidR="00BA4B89" w:rsidRPr="00977B35">
        <w:rPr>
          <w:sz w:val="28"/>
          <w:szCs w:val="28"/>
        </w:rPr>
        <w:t>3]</w:t>
      </w:r>
      <w:r w:rsidR="00977B35">
        <w:rPr>
          <w:sz w:val="28"/>
          <w:szCs w:val="28"/>
        </w:rPr>
        <w:t>.</w:t>
      </w:r>
    </w:p>
    <w:p w14:paraId="2C3BA5B2" w14:textId="77777777" w:rsidR="00CC6809" w:rsidRDefault="00CC6809" w:rsidP="004936EC">
      <w:pPr>
        <w:pStyle w:val="a4"/>
        <w:numPr>
          <w:ilvl w:val="1"/>
          <w:numId w:val="12"/>
        </w:numPr>
        <w:tabs>
          <w:tab w:val="left" w:pos="0"/>
          <w:tab w:val="left" w:pos="284"/>
          <w:tab w:val="left" w:pos="567"/>
        </w:tabs>
        <w:spacing w:line="322" w:lineRule="exact"/>
        <w:ind w:left="0" w:firstLine="0"/>
        <w:rPr>
          <w:b/>
          <w:bCs/>
          <w:sz w:val="28"/>
        </w:rPr>
      </w:pPr>
      <w:r w:rsidRPr="001F4420">
        <w:rPr>
          <w:b/>
          <w:bCs/>
          <w:sz w:val="28"/>
        </w:rPr>
        <w:t>Противопоказания к</w:t>
      </w:r>
      <w:r w:rsidRPr="001F4420">
        <w:rPr>
          <w:b/>
          <w:bCs/>
          <w:spacing w:val="-4"/>
          <w:sz w:val="28"/>
        </w:rPr>
        <w:t xml:space="preserve"> </w:t>
      </w:r>
      <w:r w:rsidRPr="001F4420">
        <w:rPr>
          <w:b/>
          <w:bCs/>
          <w:sz w:val="28"/>
        </w:rPr>
        <w:t>процедуре/вмешательству:</w:t>
      </w:r>
    </w:p>
    <w:p w14:paraId="075056D7" w14:textId="77777777" w:rsidR="00FB4E99" w:rsidRPr="00763680" w:rsidRDefault="00FB4E99" w:rsidP="004936EC">
      <w:pPr>
        <w:pStyle w:val="a4"/>
        <w:tabs>
          <w:tab w:val="left" w:pos="284"/>
          <w:tab w:val="left" w:pos="567"/>
        </w:tabs>
        <w:spacing w:line="322" w:lineRule="exact"/>
        <w:ind w:left="0"/>
        <w:jc w:val="left"/>
        <w:rPr>
          <w:sz w:val="28"/>
          <w:szCs w:val="28"/>
        </w:rPr>
      </w:pPr>
      <w:r w:rsidRPr="00763680">
        <w:rPr>
          <w:sz w:val="28"/>
          <w:szCs w:val="28"/>
        </w:rPr>
        <w:t>Абсолютное противопоказание:</w:t>
      </w:r>
    </w:p>
    <w:p w14:paraId="302019EC" w14:textId="77777777" w:rsidR="00FB4E99" w:rsidRPr="00763680" w:rsidRDefault="00C637C4" w:rsidP="004936EC">
      <w:pPr>
        <w:pStyle w:val="a4"/>
        <w:numPr>
          <w:ilvl w:val="0"/>
          <w:numId w:val="16"/>
        </w:numPr>
        <w:tabs>
          <w:tab w:val="left" w:pos="284"/>
          <w:tab w:val="left" w:pos="567"/>
        </w:tabs>
        <w:spacing w:line="322" w:lineRule="exac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б</w:t>
      </w:r>
      <w:r w:rsidR="00FB4E99" w:rsidRPr="00763680">
        <w:rPr>
          <w:sz w:val="28"/>
          <w:szCs w:val="28"/>
        </w:rPr>
        <w:t>еременность;</w:t>
      </w:r>
    </w:p>
    <w:p w14:paraId="5A8F45D4" w14:textId="77777777" w:rsidR="00FB4E99" w:rsidRPr="00763680" w:rsidRDefault="00FB4E99" w:rsidP="004936EC">
      <w:pPr>
        <w:pStyle w:val="a4"/>
        <w:tabs>
          <w:tab w:val="left" w:pos="284"/>
          <w:tab w:val="left" w:pos="567"/>
        </w:tabs>
        <w:spacing w:line="322" w:lineRule="exact"/>
        <w:ind w:left="0"/>
        <w:jc w:val="left"/>
        <w:rPr>
          <w:sz w:val="28"/>
          <w:szCs w:val="28"/>
        </w:rPr>
      </w:pPr>
      <w:r w:rsidRPr="00763680">
        <w:rPr>
          <w:sz w:val="28"/>
          <w:szCs w:val="28"/>
        </w:rPr>
        <w:t>Относительное противопоказание:</w:t>
      </w:r>
    </w:p>
    <w:p w14:paraId="4576C0B7" w14:textId="77777777" w:rsidR="00B72C4E" w:rsidRPr="00763680" w:rsidRDefault="00C637C4" w:rsidP="004936EC">
      <w:pPr>
        <w:pStyle w:val="a4"/>
        <w:numPr>
          <w:ilvl w:val="0"/>
          <w:numId w:val="16"/>
        </w:numPr>
        <w:tabs>
          <w:tab w:val="left" w:pos="284"/>
          <w:tab w:val="left" w:pos="567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FB4E99" w:rsidRPr="00763680">
        <w:rPr>
          <w:sz w:val="28"/>
          <w:szCs w:val="28"/>
        </w:rPr>
        <w:t>ериод кормления грудью (кормление грудью разрешено через 24 часа после выполнения процедуры)</w:t>
      </w:r>
      <w:r w:rsidR="00E413C0" w:rsidRPr="00E413C0">
        <w:rPr>
          <w:sz w:val="28"/>
          <w:szCs w:val="28"/>
        </w:rPr>
        <w:t xml:space="preserve"> </w:t>
      </w:r>
      <w:r w:rsidR="00E413C0" w:rsidRPr="00581CF7">
        <w:rPr>
          <w:sz w:val="28"/>
          <w:szCs w:val="28"/>
        </w:rPr>
        <w:t>[</w:t>
      </w:r>
      <w:r w:rsidR="00E413C0" w:rsidRPr="00E413C0">
        <w:rPr>
          <w:sz w:val="28"/>
          <w:szCs w:val="28"/>
        </w:rPr>
        <w:t>1</w:t>
      </w:r>
      <w:r w:rsidR="00E413C0" w:rsidRPr="00581CF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67216038" w14:textId="46B7EFEF" w:rsidR="00F833E6" w:rsidRPr="001028E0" w:rsidRDefault="00CC6809" w:rsidP="00F779F1">
      <w:pPr>
        <w:pStyle w:val="a4"/>
        <w:numPr>
          <w:ilvl w:val="1"/>
          <w:numId w:val="12"/>
        </w:numPr>
        <w:tabs>
          <w:tab w:val="left" w:pos="284"/>
          <w:tab w:val="left" w:pos="567"/>
          <w:tab w:val="left" w:pos="1341"/>
          <w:tab w:val="left" w:pos="1342"/>
        </w:tabs>
        <w:ind w:left="0" w:right="-10" w:firstLine="0"/>
        <w:rPr>
          <w:sz w:val="28"/>
          <w:szCs w:val="28"/>
        </w:rPr>
      </w:pPr>
      <w:r w:rsidRPr="001028E0">
        <w:rPr>
          <w:b/>
          <w:bCs/>
          <w:sz w:val="28"/>
          <w:szCs w:val="28"/>
        </w:rPr>
        <w:t xml:space="preserve">Перечень основных и дополнительных диагностических мероприятий </w:t>
      </w:r>
      <w:r w:rsidR="00F833E6" w:rsidRPr="001028E0">
        <w:rPr>
          <w:sz w:val="28"/>
          <w:szCs w:val="28"/>
        </w:rPr>
        <w:t xml:space="preserve">Перечень основных диагностических мероприятий: </w:t>
      </w:r>
    </w:p>
    <w:p w14:paraId="067540A7" w14:textId="5F8F19EF" w:rsidR="00F833E6" w:rsidRPr="00581CF7" w:rsidRDefault="00C637C4" w:rsidP="004936EC">
      <w:pPr>
        <w:pStyle w:val="a4"/>
        <w:numPr>
          <w:ilvl w:val="0"/>
          <w:numId w:val="18"/>
        </w:numPr>
        <w:tabs>
          <w:tab w:val="left" w:pos="284"/>
          <w:tab w:val="left" w:pos="567"/>
        </w:tabs>
        <w:ind w:left="0" w:right="-1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F833E6" w:rsidRPr="00581CF7">
        <w:rPr>
          <w:sz w:val="28"/>
          <w:szCs w:val="28"/>
        </w:rPr>
        <w:t xml:space="preserve">пределение уровня гормонов ТТГ, Т3, Т4, </w:t>
      </w:r>
      <w:proofErr w:type="spellStart"/>
      <w:r w:rsidR="00F833E6" w:rsidRPr="00581CF7">
        <w:rPr>
          <w:sz w:val="28"/>
          <w:szCs w:val="28"/>
        </w:rPr>
        <w:t>АнтиТПО</w:t>
      </w:r>
      <w:proofErr w:type="spellEnd"/>
      <w:r w:rsidR="0029589D">
        <w:rPr>
          <w:sz w:val="28"/>
          <w:szCs w:val="28"/>
        </w:rPr>
        <w:t xml:space="preserve">, </w:t>
      </w:r>
      <w:proofErr w:type="spellStart"/>
      <w:r w:rsidR="0029589D" w:rsidRPr="00F833E6">
        <w:rPr>
          <w:sz w:val="28"/>
          <w:szCs w:val="28"/>
        </w:rPr>
        <w:t>Ат</w:t>
      </w:r>
      <w:proofErr w:type="spellEnd"/>
      <w:r w:rsidR="0029589D" w:rsidRPr="00F833E6">
        <w:rPr>
          <w:sz w:val="28"/>
          <w:szCs w:val="28"/>
        </w:rPr>
        <w:t xml:space="preserve"> к ТГ</w:t>
      </w:r>
      <w:r w:rsidR="00F833E6" w:rsidRPr="00581CF7">
        <w:rPr>
          <w:sz w:val="28"/>
          <w:szCs w:val="28"/>
        </w:rPr>
        <w:t xml:space="preserve"> щитовидной железы в крови</w:t>
      </w:r>
      <w:r>
        <w:rPr>
          <w:sz w:val="28"/>
          <w:szCs w:val="28"/>
        </w:rPr>
        <w:t>;</w:t>
      </w:r>
      <w:r w:rsidR="00F833E6" w:rsidRPr="00581CF7">
        <w:rPr>
          <w:sz w:val="28"/>
          <w:szCs w:val="28"/>
        </w:rPr>
        <w:t xml:space="preserve"> </w:t>
      </w:r>
    </w:p>
    <w:p w14:paraId="5B3E0741" w14:textId="77777777" w:rsidR="00F833E6" w:rsidRPr="00581CF7" w:rsidRDefault="00F833E6" w:rsidP="004936EC">
      <w:pPr>
        <w:pStyle w:val="a4"/>
        <w:numPr>
          <w:ilvl w:val="0"/>
          <w:numId w:val="18"/>
        </w:numPr>
        <w:tabs>
          <w:tab w:val="left" w:pos="284"/>
          <w:tab w:val="left" w:pos="567"/>
        </w:tabs>
        <w:ind w:left="0" w:right="-10" w:firstLine="0"/>
        <w:rPr>
          <w:sz w:val="28"/>
          <w:szCs w:val="28"/>
        </w:rPr>
      </w:pPr>
      <w:r w:rsidRPr="00581CF7">
        <w:rPr>
          <w:sz w:val="28"/>
          <w:szCs w:val="28"/>
        </w:rPr>
        <w:t>УЗИ щитовидной железы</w:t>
      </w:r>
      <w:r w:rsidR="00C637C4">
        <w:rPr>
          <w:sz w:val="28"/>
          <w:szCs w:val="28"/>
        </w:rPr>
        <w:t>;</w:t>
      </w:r>
      <w:r w:rsidRPr="00581CF7">
        <w:rPr>
          <w:sz w:val="28"/>
          <w:szCs w:val="28"/>
        </w:rPr>
        <w:t xml:space="preserve"> </w:t>
      </w:r>
    </w:p>
    <w:p w14:paraId="75A9387A" w14:textId="2E60B61F" w:rsidR="00F833E6" w:rsidRPr="00581CF7" w:rsidRDefault="00C637C4" w:rsidP="004936EC">
      <w:pPr>
        <w:pStyle w:val="a4"/>
        <w:numPr>
          <w:ilvl w:val="0"/>
          <w:numId w:val="18"/>
        </w:numPr>
        <w:tabs>
          <w:tab w:val="left" w:pos="284"/>
          <w:tab w:val="left" w:pos="567"/>
        </w:tabs>
        <w:ind w:left="0" w:right="-1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F833E6" w:rsidRPr="00581CF7">
        <w:rPr>
          <w:sz w:val="28"/>
          <w:szCs w:val="28"/>
        </w:rPr>
        <w:t>онсультация эндокринолога с кратким заключением об анамнезе пациента, направляемого на СЩЖ, данных объективного осмотра, проводимых ранее диагностических процедурах.</w:t>
      </w:r>
    </w:p>
    <w:p w14:paraId="64A5A38D" w14:textId="77777777" w:rsidR="00A153CD" w:rsidRDefault="00CC6809" w:rsidP="00C637C4">
      <w:pPr>
        <w:pStyle w:val="a4"/>
        <w:numPr>
          <w:ilvl w:val="1"/>
          <w:numId w:val="12"/>
        </w:numPr>
        <w:tabs>
          <w:tab w:val="left" w:pos="567"/>
          <w:tab w:val="left" w:pos="1341"/>
          <w:tab w:val="left" w:pos="1342"/>
        </w:tabs>
        <w:ind w:left="0" w:firstLine="0"/>
        <w:rPr>
          <w:b/>
          <w:bCs/>
          <w:sz w:val="28"/>
        </w:rPr>
      </w:pPr>
      <w:r w:rsidRPr="001F4420">
        <w:rPr>
          <w:b/>
          <w:bCs/>
          <w:sz w:val="28"/>
        </w:rPr>
        <w:t>Требования к проведению</w:t>
      </w:r>
      <w:r w:rsidRPr="001F4420">
        <w:rPr>
          <w:b/>
          <w:bCs/>
          <w:spacing w:val="-7"/>
          <w:sz w:val="28"/>
        </w:rPr>
        <w:t xml:space="preserve"> </w:t>
      </w:r>
      <w:r w:rsidRPr="001F4420">
        <w:rPr>
          <w:b/>
          <w:bCs/>
          <w:sz w:val="28"/>
        </w:rPr>
        <w:t>процедуры/вмешательства:</w:t>
      </w:r>
    </w:p>
    <w:p w14:paraId="418051C2" w14:textId="77777777" w:rsidR="00127049" w:rsidRDefault="00A153CD" w:rsidP="00C637C4">
      <w:pPr>
        <w:tabs>
          <w:tab w:val="left" w:pos="567"/>
          <w:tab w:val="left" w:pos="1341"/>
          <w:tab w:val="left" w:pos="1342"/>
        </w:tabs>
        <w:jc w:val="both"/>
        <w:rPr>
          <w:sz w:val="28"/>
          <w:szCs w:val="28"/>
        </w:rPr>
      </w:pPr>
      <w:r w:rsidRPr="00E413C0">
        <w:rPr>
          <w:sz w:val="28"/>
          <w:szCs w:val="28"/>
        </w:rPr>
        <w:t>СЩЖ проводится в условиях Центра ядерной медицины в соответствии с «Санитарно-эпидемиологическими требованиями к радиационно-опасным объектам»</w:t>
      </w:r>
      <w:r w:rsidR="00127049" w:rsidRPr="00E413C0">
        <w:rPr>
          <w:sz w:val="28"/>
          <w:szCs w:val="28"/>
        </w:rPr>
        <w:t xml:space="preserve"> </w:t>
      </w:r>
      <w:r w:rsidRPr="00E413C0">
        <w:rPr>
          <w:sz w:val="28"/>
          <w:szCs w:val="28"/>
        </w:rPr>
        <w:t>[</w:t>
      </w:r>
      <w:r w:rsidR="00E413C0" w:rsidRPr="00E413C0">
        <w:rPr>
          <w:sz w:val="28"/>
          <w:szCs w:val="28"/>
        </w:rPr>
        <w:t>4</w:t>
      </w:r>
      <w:r w:rsidRPr="00E413C0">
        <w:rPr>
          <w:sz w:val="28"/>
          <w:szCs w:val="28"/>
        </w:rPr>
        <w:t>].</w:t>
      </w:r>
    </w:p>
    <w:p w14:paraId="72CD4AC7" w14:textId="77777777" w:rsidR="00127049" w:rsidRPr="00FF5924" w:rsidRDefault="00127049" w:rsidP="00C637C4">
      <w:pPr>
        <w:tabs>
          <w:tab w:val="left" w:pos="567"/>
          <w:tab w:val="left" w:pos="1341"/>
          <w:tab w:val="left" w:pos="1342"/>
        </w:tabs>
        <w:jc w:val="both"/>
        <w:rPr>
          <w:b/>
          <w:bCs/>
          <w:sz w:val="28"/>
        </w:rPr>
      </w:pPr>
      <w:r w:rsidRPr="00127049">
        <w:rPr>
          <w:b/>
          <w:bCs/>
          <w:sz w:val="28"/>
        </w:rPr>
        <w:t>Подготовка пациентов к процедуре:</w:t>
      </w:r>
      <w:r w:rsidR="005220CC" w:rsidRPr="00FF5924">
        <w:rPr>
          <w:b/>
          <w:bCs/>
          <w:sz w:val="28"/>
        </w:rPr>
        <w:t xml:space="preserve"> </w:t>
      </w:r>
      <w:r w:rsidR="005220CC" w:rsidRPr="00581CF7">
        <w:rPr>
          <w:sz w:val="28"/>
          <w:szCs w:val="28"/>
        </w:rPr>
        <w:t>[</w:t>
      </w:r>
      <w:r w:rsidR="005220CC" w:rsidRPr="00FF5924">
        <w:rPr>
          <w:sz w:val="28"/>
          <w:szCs w:val="28"/>
        </w:rPr>
        <w:t>2</w:t>
      </w:r>
      <w:r w:rsidR="005220CC" w:rsidRPr="00581CF7">
        <w:rPr>
          <w:sz w:val="28"/>
          <w:szCs w:val="28"/>
        </w:rPr>
        <w:t>]</w:t>
      </w:r>
    </w:p>
    <w:p w14:paraId="48BAA330" w14:textId="33EFFE46" w:rsidR="00FF5924" w:rsidRDefault="00127049" w:rsidP="00C637C4">
      <w:pPr>
        <w:tabs>
          <w:tab w:val="left" w:pos="567"/>
          <w:tab w:val="left" w:pos="1341"/>
          <w:tab w:val="left" w:pos="1342"/>
        </w:tabs>
        <w:jc w:val="both"/>
        <w:rPr>
          <w:sz w:val="28"/>
        </w:rPr>
      </w:pPr>
      <w:r w:rsidRPr="005220CC">
        <w:rPr>
          <w:sz w:val="28"/>
        </w:rPr>
        <w:t xml:space="preserve">Перед исследованием </w:t>
      </w:r>
      <w:r w:rsidR="00977B35">
        <w:rPr>
          <w:sz w:val="28"/>
        </w:rPr>
        <w:t>пациенту необходимо исключить прием</w:t>
      </w:r>
      <w:r w:rsidRPr="005220CC">
        <w:rPr>
          <w:sz w:val="28"/>
        </w:rPr>
        <w:t>:</w:t>
      </w:r>
    </w:p>
    <w:p w14:paraId="3B133BAF" w14:textId="01C7BCA4" w:rsidR="00FF5924" w:rsidRPr="00FF5924" w:rsidRDefault="00FF5924" w:rsidP="00CB0B1F">
      <w:pPr>
        <w:pStyle w:val="a4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rPr>
          <w:sz w:val="28"/>
        </w:rPr>
      </w:pPr>
      <w:r w:rsidRPr="00FF5924">
        <w:rPr>
          <w:color w:val="000000"/>
          <w:sz w:val="28"/>
          <w:szCs w:val="28"/>
          <w:lang w:eastAsia="ru-RU"/>
        </w:rPr>
        <w:t>кортикостероид</w:t>
      </w:r>
      <w:r w:rsidR="00977B35">
        <w:rPr>
          <w:color w:val="000000"/>
          <w:sz w:val="28"/>
          <w:szCs w:val="28"/>
          <w:lang w:eastAsia="ru-RU"/>
        </w:rPr>
        <w:t>ов</w:t>
      </w:r>
      <w:r w:rsidRPr="00FF5924">
        <w:rPr>
          <w:color w:val="000000"/>
          <w:sz w:val="28"/>
          <w:szCs w:val="28"/>
          <w:lang w:eastAsia="ru-RU"/>
        </w:rPr>
        <w:t>, бромид</w:t>
      </w:r>
      <w:r w:rsidR="00977B35">
        <w:rPr>
          <w:color w:val="000000"/>
          <w:sz w:val="28"/>
          <w:szCs w:val="28"/>
          <w:lang w:eastAsia="ru-RU"/>
        </w:rPr>
        <w:t>ов</w:t>
      </w:r>
      <w:r w:rsidRPr="00FF5924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F5924">
        <w:rPr>
          <w:color w:val="000000"/>
          <w:sz w:val="28"/>
          <w:szCs w:val="28"/>
          <w:lang w:eastAsia="ru-RU"/>
        </w:rPr>
        <w:t>карбимазол</w:t>
      </w:r>
      <w:r w:rsidR="00977B35">
        <w:rPr>
          <w:color w:val="000000"/>
          <w:sz w:val="28"/>
          <w:szCs w:val="28"/>
          <w:lang w:eastAsia="ru-RU"/>
        </w:rPr>
        <w:t>а</w:t>
      </w:r>
      <w:proofErr w:type="spellEnd"/>
      <w:r w:rsidRPr="00FF5924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F5924">
        <w:rPr>
          <w:color w:val="000000"/>
          <w:sz w:val="28"/>
          <w:szCs w:val="28"/>
          <w:lang w:eastAsia="ru-RU"/>
        </w:rPr>
        <w:t>метимазол</w:t>
      </w:r>
      <w:r w:rsidR="00977B35">
        <w:rPr>
          <w:color w:val="000000"/>
          <w:sz w:val="28"/>
          <w:szCs w:val="28"/>
          <w:lang w:eastAsia="ru-RU"/>
        </w:rPr>
        <w:t>а</w:t>
      </w:r>
      <w:proofErr w:type="spellEnd"/>
      <w:r w:rsidRPr="00FF5924">
        <w:rPr>
          <w:color w:val="000000"/>
          <w:sz w:val="28"/>
          <w:szCs w:val="28"/>
          <w:lang w:eastAsia="ru-RU"/>
        </w:rPr>
        <w:t>, перхлорат</w:t>
      </w:r>
      <w:r w:rsidR="00977B35">
        <w:rPr>
          <w:color w:val="000000"/>
          <w:sz w:val="28"/>
          <w:szCs w:val="28"/>
          <w:lang w:eastAsia="ru-RU"/>
        </w:rPr>
        <w:t>а</w:t>
      </w:r>
      <w:r w:rsidRPr="00FF5924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F5924">
        <w:rPr>
          <w:color w:val="000000"/>
          <w:sz w:val="28"/>
          <w:szCs w:val="28"/>
          <w:lang w:eastAsia="ru-RU"/>
        </w:rPr>
        <w:lastRenderedPageBreak/>
        <w:t>пропилтиоурацил</w:t>
      </w:r>
      <w:r w:rsidR="00977B35">
        <w:rPr>
          <w:color w:val="000000"/>
          <w:sz w:val="28"/>
          <w:szCs w:val="28"/>
          <w:lang w:eastAsia="ru-RU"/>
        </w:rPr>
        <w:t>а</w:t>
      </w:r>
      <w:proofErr w:type="spellEnd"/>
      <w:r w:rsidRPr="00FF5924">
        <w:rPr>
          <w:color w:val="000000"/>
          <w:sz w:val="28"/>
          <w:szCs w:val="28"/>
          <w:lang w:eastAsia="ru-RU"/>
        </w:rPr>
        <w:t xml:space="preserve"> (за 1 неделю)</w:t>
      </w:r>
      <w:r w:rsidR="00833996">
        <w:rPr>
          <w:color w:val="000000"/>
          <w:sz w:val="28"/>
          <w:szCs w:val="28"/>
          <w:lang w:eastAsia="ru-RU"/>
        </w:rPr>
        <w:t>;</w:t>
      </w:r>
    </w:p>
    <w:p w14:paraId="6BE57AD8" w14:textId="669C8245" w:rsidR="00FF5924" w:rsidRPr="00FF5924" w:rsidRDefault="00FF5924" w:rsidP="00CB0B1F">
      <w:pPr>
        <w:pStyle w:val="a4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rPr>
          <w:sz w:val="28"/>
        </w:rPr>
      </w:pPr>
      <w:r w:rsidRPr="00FF5924">
        <w:rPr>
          <w:color w:val="000000"/>
          <w:sz w:val="28"/>
          <w:szCs w:val="28"/>
          <w:shd w:val="clear" w:color="auto" w:fill="FFFFFF"/>
        </w:rPr>
        <w:t>трийодтиронин</w:t>
      </w:r>
      <w:r w:rsidR="00977B35">
        <w:rPr>
          <w:color w:val="000000"/>
          <w:sz w:val="28"/>
          <w:szCs w:val="28"/>
          <w:shd w:val="clear" w:color="auto" w:fill="FFFFFF"/>
        </w:rPr>
        <w:t>а</w:t>
      </w:r>
      <w:r w:rsidRPr="00FF5924">
        <w:rPr>
          <w:color w:val="000000"/>
          <w:sz w:val="28"/>
          <w:szCs w:val="28"/>
          <w:shd w:val="clear" w:color="auto" w:fill="FFFFFF"/>
        </w:rPr>
        <w:t xml:space="preserve"> (за 2 недели)</w:t>
      </w:r>
      <w:r w:rsidR="00833996">
        <w:rPr>
          <w:color w:val="000000"/>
          <w:sz w:val="28"/>
          <w:szCs w:val="28"/>
          <w:shd w:val="clear" w:color="auto" w:fill="FFFFFF"/>
        </w:rPr>
        <w:t>;</w:t>
      </w:r>
    </w:p>
    <w:p w14:paraId="54229435" w14:textId="6A1CA781" w:rsidR="00977B35" w:rsidRPr="00977B35" w:rsidRDefault="00FF5924" w:rsidP="00CB0B1F">
      <w:pPr>
        <w:pStyle w:val="a4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rPr>
          <w:sz w:val="28"/>
        </w:rPr>
      </w:pPr>
      <w:r w:rsidRPr="00FF5924">
        <w:rPr>
          <w:color w:val="000000"/>
          <w:sz w:val="28"/>
          <w:szCs w:val="28"/>
          <w:lang w:eastAsia="ru-RU"/>
        </w:rPr>
        <w:t>тиреоидные гормоны, лекарства</w:t>
      </w:r>
      <w:r w:rsidR="00977B35">
        <w:rPr>
          <w:color w:val="000000"/>
          <w:sz w:val="28"/>
          <w:szCs w:val="28"/>
          <w:lang w:eastAsia="ru-RU"/>
        </w:rPr>
        <w:t xml:space="preserve">, </w:t>
      </w:r>
      <w:r w:rsidRPr="00FF5924">
        <w:rPr>
          <w:color w:val="000000"/>
          <w:sz w:val="28"/>
          <w:szCs w:val="28"/>
          <w:lang w:eastAsia="ru-RU"/>
        </w:rPr>
        <w:t>витамины с содержанием йода</w:t>
      </w:r>
      <w:r w:rsidR="00977B35">
        <w:rPr>
          <w:color w:val="000000"/>
          <w:sz w:val="28"/>
          <w:szCs w:val="28"/>
          <w:lang w:eastAsia="ru-RU"/>
        </w:rPr>
        <w:t xml:space="preserve">, </w:t>
      </w:r>
      <w:r w:rsidR="00977B35" w:rsidRPr="00FF5924">
        <w:rPr>
          <w:color w:val="000000"/>
          <w:sz w:val="28"/>
          <w:szCs w:val="28"/>
          <w:lang w:eastAsia="ru-RU"/>
        </w:rPr>
        <w:t xml:space="preserve">р-р </w:t>
      </w:r>
      <w:proofErr w:type="spellStart"/>
      <w:r w:rsidR="00977B35" w:rsidRPr="00FF5924">
        <w:rPr>
          <w:color w:val="000000"/>
          <w:sz w:val="28"/>
          <w:szCs w:val="28"/>
          <w:lang w:eastAsia="ru-RU"/>
        </w:rPr>
        <w:t>Люголя</w:t>
      </w:r>
      <w:proofErr w:type="spellEnd"/>
      <w:r w:rsidR="00977B35" w:rsidRPr="00FF5924">
        <w:rPr>
          <w:color w:val="000000"/>
          <w:sz w:val="28"/>
          <w:szCs w:val="28"/>
          <w:lang w:eastAsia="ru-RU"/>
        </w:rPr>
        <w:t>, йодистые антисептики (за 4 недели)</w:t>
      </w:r>
      <w:r w:rsidR="00977B35">
        <w:rPr>
          <w:color w:val="000000"/>
          <w:sz w:val="28"/>
          <w:szCs w:val="28"/>
          <w:lang w:eastAsia="ru-RU"/>
        </w:rPr>
        <w:t>;</w:t>
      </w:r>
    </w:p>
    <w:p w14:paraId="5DA69B3D" w14:textId="6E42F57B" w:rsidR="00FF5924" w:rsidRPr="00977B35" w:rsidRDefault="00FF5924" w:rsidP="00977B35">
      <w:pPr>
        <w:pStyle w:val="a4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rPr>
          <w:sz w:val="28"/>
        </w:rPr>
      </w:pPr>
      <w:r w:rsidRPr="00FF5924">
        <w:rPr>
          <w:color w:val="000000"/>
          <w:sz w:val="28"/>
          <w:szCs w:val="28"/>
          <w:lang w:eastAsia="ru-RU"/>
        </w:rPr>
        <w:t>морепродукты и другая пища, содержащая йод</w:t>
      </w:r>
      <w:r w:rsidR="00977B35">
        <w:rPr>
          <w:color w:val="000000"/>
          <w:sz w:val="28"/>
          <w:szCs w:val="28"/>
          <w:lang w:eastAsia="ru-RU"/>
        </w:rPr>
        <w:t xml:space="preserve"> </w:t>
      </w:r>
      <w:r w:rsidR="00977B35" w:rsidRPr="00FF5924">
        <w:rPr>
          <w:color w:val="000000"/>
          <w:sz w:val="28"/>
          <w:szCs w:val="28"/>
          <w:lang w:eastAsia="ru-RU"/>
        </w:rPr>
        <w:t>(за 4 недели)</w:t>
      </w:r>
      <w:r w:rsidR="00977B35">
        <w:rPr>
          <w:color w:val="000000"/>
          <w:sz w:val="28"/>
          <w:szCs w:val="28"/>
          <w:lang w:eastAsia="ru-RU"/>
        </w:rPr>
        <w:t>;</w:t>
      </w:r>
    </w:p>
    <w:p w14:paraId="5B9E6D38" w14:textId="77777777" w:rsidR="00FF5924" w:rsidRPr="00FF5924" w:rsidRDefault="00FF5924" w:rsidP="00CB0B1F">
      <w:pPr>
        <w:pStyle w:val="a4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rPr>
          <w:sz w:val="28"/>
        </w:rPr>
      </w:pPr>
      <w:r w:rsidRPr="00FF5924">
        <w:rPr>
          <w:color w:val="000000"/>
          <w:sz w:val="28"/>
          <w:szCs w:val="28"/>
          <w:shd w:val="clear" w:color="auto" w:fill="FFFFFF"/>
        </w:rPr>
        <w:t>внутривенные йодистые контрастные вещества (за 1-2- месяца)</w:t>
      </w:r>
      <w:r w:rsidR="00833996">
        <w:rPr>
          <w:color w:val="000000"/>
          <w:sz w:val="28"/>
          <w:szCs w:val="28"/>
          <w:shd w:val="clear" w:color="auto" w:fill="FFFFFF"/>
        </w:rPr>
        <w:t>;</w:t>
      </w:r>
    </w:p>
    <w:p w14:paraId="67D0D30F" w14:textId="77777777" w:rsidR="00FF5924" w:rsidRPr="00FF5924" w:rsidRDefault="00FF5924" w:rsidP="00CB0B1F">
      <w:pPr>
        <w:pStyle w:val="a4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rPr>
          <w:sz w:val="28"/>
        </w:rPr>
      </w:pPr>
      <w:r w:rsidRPr="00FF5924">
        <w:rPr>
          <w:color w:val="000000"/>
          <w:sz w:val="28"/>
          <w:szCs w:val="28"/>
          <w:shd w:val="clear" w:color="auto" w:fill="FFFFFF"/>
        </w:rPr>
        <w:t>амиодарон, масляные йодистые контрастные агенты (за 3-6 месяцев)</w:t>
      </w:r>
      <w:r w:rsidR="00833996">
        <w:rPr>
          <w:color w:val="000000"/>
          <w:sz w:val="28"/>
          <w:szCs w:val="28"/>
          <w:shd w:val="clear" w:color="auto" w:fill="FFFFFF"/>
        </w:rPr>
        <w:t>.</w:t>
      </w:r>
    </w:p>
    <w:p w14:paraId="513DDEDC" w14:textId="77777777" w:rsidR="00FF5924" w:rsidRPr="00FF5924" w:rsidRDefault="00FF5924" w:rsidP="00CB0B1F">
      <w:pPr>
        <w:tabs>
          <w:tab w:val="left" w:pos="284"/>
          <w:tab w:val="left" w:pos="567"/>
        </w:tabs>
        <w:jc w:val="both"/>
        <w:rPr>
          <w:sz w:val="28"/>
        </w:rPr>
      </w:pPr>
    </w:p>
    <w:p w14:paraId="4D9B73CA" w14:textId="77777777" w:rsidR="00127049" w:rsidRPr="00127049" w:rsidRDefault="00127049" w:rsidP="00CB0B1F">
      <w:pPr>
        <w:tabs>
          <w:tab w:val="left" w:pos="284"/>
          <w:tab w:val="left" w:pos="567"/>
          <w:tab w:val="left" w:pos="1341"/>
          <w:tab w:val="left" w:pos="1342"/>
        </w:tabs>
        <w:jc w:val="both"/>
        <w:rPr>
          <w:b/>
          <w:bCs/>
          <w:sz w:val="28"/>
        </w:rPr>
      </w:pPr>
      <w:r w:rsidRPr="00127049">
        <w:rPr>
          <w:b/>
          <w:bCs/>
          <w:sz w:val="28"/>
        </w:rPr>
        <w:t>Оснащение:</w:t>
      </w:r>
    </w:p>
    <w:p w14:paraId="5FB5EC5D" w14:textId="6D0AC1A7" w:rsidR="00127049" w:rsidRPr="005220CC" w:rsidRDefault="00127049" w:rsidP="00CB0B1F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ind w:left="0" w:firstLine="0"/>
        <w:rPr>
          <w:sz w:val="28"/>
        </w:rPr>
      </w:pPr>
      <w:r w:rsidRPr="005220CC">
        <w:rPr>
          <w:sz w:val="28"/>
        </w:rPr>
        <w:t>ОФЭКТ</w:t>
      </w:r>
      <w:r w:rsidR="0029589D">
        <w:rPr>
          <w:sz w:val="28"/>
        </w:rPr>
        <w:t xml:space="preserve"> </w:t>
      </w:r>
      <w:r w:rsidR="00977B35">
        <w:rPr>
          <w:sz w:val="28"/>
        </w:rPr>
        <w:t>(</w:t>
      </w:r>
      <w:r w:rsidR="0029589D">
        <w:rPr>
          <w:sz w:val="28"/>
        </w:rPr>
        <w:t>или малая гамма-камера</w:t>
      </w:r>
      <w:r w:rsidR="00977B35">
        <w:rPr>
          <w:sz w:val="28"/>
        </w:rPr>
        <w:t>)</w:t>
      </w:r>
      <w:r w:rsidR="0029589D">
        <w:rPr>
          <w:sz w:val="28"/>
        </w:rPr>
        <w:t xml:space="preserve"> для проведения сцинтиграфии щитовидной железы</w:t>
      </w:r>
      <w:r w:rsidRPr="005220CC">
        <w:rPr>
          <w:sz w:val="28"/>
        </w:rPr>
        <w:t>;</w:t>
      </w:r>
    </w:p>
    <w:p w14:paraId="61399FC6" w14:textId="77777777" w:rsidR="00127049" w:rsidRPr="005220CC" w:rsidRDefault="00127049" w:rsidP="00CB0B1F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ind w:left="0" w:firstLine="0"/>
        <w:rPr>
          <w:sz w:val="28"/>
        </w:rPr>
      </w:pPr>
      <w:r w:rsidRPr="005220CC">
        <w:rPr>
          <w:sz w:val="28"/>
        </w:rPr>
        <w:t>Компьютер с программным обеспечением обработки данных;</w:t>
      </w:r>
    </w:p>
    <w:p w14:paraId="7AB34FA9" w14:textId="77777777" w:rsidR="00127049" w:rsidRPr="005220CC" w:rsidRDefault="00127049" w:rsidP="00CB0B1F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ind w:left="0" w:firstLine="0"/>
        <w:rPr>
          <w:sz w:val="28"/>
        </w:rPr>
      </w:pPr>
      <w:r w:rsidRPr="005220CC">
        <w:rPr>
          <w:sz w:val="28"/>
        </w:rPr>
        <w:t>Ламинарный шкаф;</w:t>
      </w:r>
    </w:p>
    <w:p w14:paraId="4C03F357" w14:textId="77777777" w:rsidR="00127049" w:rsidRPr="005220CC" w:rsidRDefault="00127049" w:rsidP="00CB0B1F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ind w:left="0" w:firstLine="0"/>
        <w:rPr>
          <w:sz w:val="28"/>
        </w:rPr>
      </w:pPr>
      <w:r w:rsidRPr="005220CC">
        <w:rPr>
          <w:sz w:val="28"/>
        </w:rPr>
        <w:t>Свинцовые контейнеры;</w:t>
      </w:r>
    </w:p>
    <w:p w14:paraId="4E9B2EA4" w14:textId="77777777" w:rsidR="00127049" w:rsidRPr="005220CC" w:rsidRDefault="00127049" w:rsidP="00CB0B1F">
      <w:pPr>
        <w:pStyle w:val="a4"/>
        <w:numPr>
          <w:ilvl w:val="0"/>
          <w:numId w:val="22"/>
        </w:numPr>
        <w:tabs>
          <w:tab w:val="left" w:pos="284"/>
          <w:tab w:val="left" w:pos="567"/>
        </w:tabs>
        <w:ind w:left="0" w:firstLine="0"/>
        <w:rPr>
          <w:sz w:val="28"/>
        </w:rPr>
      </w:pPr>
      <w:r w:rsidRPr="005220CC">
        <w:rPr>
          <w:sz w:val="28"/>
        </w:rPr>
        <w:t>РФП для СЩЖ 99m Тс-</w:t>
      </w:r>
      <w:proofErr w:type="spellStart"/>
      <w:r w:rsidRPr="005220CC">
        <w:rPr>
          <w:sz w:val="28"/>
        </w:rPr>
        <w:t>пертехнетат</w:t>
      </w:r>
      <w:proofErr w:type="spellEnd"/>
      <w:r w:rsidRPr="005220CC">
        <w:rPr>
          <w:sz w:val="28"/>
        </w:rPr>
        <w:t>.</w:t>
      </w:r>
    </w:p>
    <w:p w14:paraId="325921D8" w14:textId="77777777" w:rsidR="00127049" w:rsidRPr="00127049" w:rsidRDefault="00127049" w:rsidP="00C637C4">
      <w:pPr>
        <w:tabs>
          <w:tab w:val="left" w:pos="567"/>
          <w:tab w:val="left" w:pos="1341"/>
          <w:tab w:val="left" w:pos="1342"/>
        </w:tabs>
        <w:jc w:val="both"/>
        <w:rPr>
          <w:b/>
          <w:bCs/>
          <w:sz w:val="28"/>
        </w:rPr>
      </w:pPr>
      <w:r w:rsidRPr="00127049">
        <w:rPr>
          <w:b/>
          <w:bCs/>
          <w:sz w:val="28"/>
        </w:rPr>
        <w:t>Проведение СЩЖ</w:t>
      </w:r>
    </w:p>
    <w:p w14:paraId="51B278AB" w14:textId="4643F4A9" w:rsidR="00977B35" w:rsidRPr="00F35876" w:rsidRDefault="00975B40" w:rsidP="00977B35">
      <w:pPr>
        <w:tabs>
          <w:tab w:val="left" w:pos="567"/>
        </w:tabs>
        <w:jc w:val="both"/>
        <w:rPr>
          <w:sz w:val="28"/>
        </w:rPr>
      </w:pPr>
      <w:r w:rsidRPr="00F35876">
        <w:rPr>
          <w:sz w:val="28"/>
        </w:rPr>
        <w:t xml:space="preserve">Технеций-99m получают в генераторе, он является промежуточным этапом распада молибдена-99 до относительно стабильного технеция-99, и обладает оптимальными дозиметрическими характеристиками. Из генератора технеция один раз в 24 часа </w:t>
      </w:r>
      <w:proofErr w:type="spellStart"/>
      <w:r w:rsidRPr="00F35876">
        <w:rPr>
          <w:sz w:val="28"/>
        </w:rPr>
        <w:t>элюируется</w:t>
      </w:r>
      <w:proofErr w:type="spellEnd"/>
      <w:r w:rsidRPr="00F35876">
        <w:rPr>
          <w:sz w:val="28"/>
        </w:rPr>
        <w:t xml:space="preserve"> технеций в виде </w:t>
      </w:r>
      <w:proofErr w:type="spellStart"/>
      <w:r w:rsidRPr="00F35876">
        <w:rPr>
          <w:sz w:val="28"/>
        </w:rPr>
        <w:t>пертехнетата</w:t>
      </w:r>
      <w:proofErr w:type="spellEnd"/>
      <w:r w:rsidRPr="00F35876">
        <w:rPr>
          <w:sz w:val="28"/>
        </w:rPr>
        <w:t xml:space="preserve"> натрия, в своей стабильной степени окисления. </w:t>
      </w:r>
    </w:p>
    <w:p w14:paraId="6E57FA13" w14:textId="2DA0626F" w:rsidR="00975B40" w:rsidRPr="00975B40" w:rsidRDefault="00975B40" w:rsidP="00977B35">
      <w:pPr>
        <w:tabs>
          <w:tab w:val="left" w:pos="567"/>
        </w:tabs>
        <w:jc w:val="both"/>
        <w:rPr>
          <w:bCs/>
          <w:sz w:val="28"/>
        </w:rPr>
      </w:pPr>
      <w:r w:rsidRPr="00F35876">
        <w:rPr>
          <w:bCs/>
          <w:sz w:val="28"/>
        </w:rPr>
        <w:t xml:space="preserve">Расчёт нормы расхода радиофармпрепарата (РФП) «Натрия </w:t>
      </w:r>
      <w:proofErr w:type="spellStart"/>
      <w:r w:rsidRPr="00F35876">
        <w:rPr>
          <w:bCs/>
          <w:sz w:val="28"/>
        </w:rPr>
        <w:t>пертехнетат</w:t>
      </w:r>
      <w:proofErr w:type="spellEnd"/>
      <w:r w:rsidRPr="00F35876">
        <w:rPr>
          <w:bCs/>
          <w:sz w:val="28"/>
        </w:rPr>
        <w:t xml:space="preserve"> </w:t>
      </w:r>
      <w:r w:rsidRPr="00F35876">
        <w:rPr>
          <w:bCs/>
          <w:sz w:val="28"/>
          <w:vertAlign w:val="superscript"/>
        </w:rPr>
        <w:t>99</w:t>
      </w:r>
      <w:r w:rsidRPr="00F35876">
        <w:rPr>
          <w:bCs/>
          <w:sz w:val="28"/>
          <w:vertAlign w:val="superscript"/>
          <w:lang w:val="en-US"/>
        </w:rPr>
        <w:t>m</w:t>
      </w:r>
      <w:r w:rsidRPr="00F35876">
        <w:rPr>
          <w:bCs/>
          <w:sz w:val="28"/>
        </w:rPr>
        <w:t xml:space="preserve">Тс, раствор для </w:t>
      </w:r>
      <w:r w:rsidR="00F35876" w:rsidRPr="00F35876">
        <w:rPr>
          <w:bCs/>
          <w:sz w:val="28"/>
        </w:rPr>
        <w:t>инъекций» из</w:t>
      </w:r>
      <w:r w:rsidRPr="00F35876">
        <w:rPr>
          <w:bCs/>
          <w:sz w:val="28"/>
        </w:rPr>
        <w:t xml:space="preserve"> Генератора Технеция-99м производится на начало приготовления РФП.</w:t>
      </w:r>
    </w:p>
    <w:p w14:paraId="6584F06E" w14:textId="2A698245" w:rsidR="00127049" w:rsidRPr="005220CC" w:rsidRDefault="00127049" w:rsidP="00C637C4">
      <w:pPr>
        <w:tabs>
          <w:tab w:val="left" w:pos="567"/>
        </w:tabs>
        <w:jc w:val="both"/>
        <w:rPr>
          <w:sz w:val="28"/>
        </w:rPr>
      </w:pPr>
      <w:r w:rsidRPr="005220CC">
        <w:rPr>
          <w:sz w:val="28"/>
        </w:rPr>
        <w:t>РФП</w:t>
      </w:r>
      <w:r w:rsidR="00977B35">
        <w:rPr>
          <w:sz w:val="28"/>
        </w:rPr>
        <w:t xml:space="preserve"> </w:t>
      </w:r>
      <w:r w:rsidR="00F35876">
        <w:rPr>
          <w:sz w:val="28"/>
        </w:rPr>
        <w:t>вводится внутривенно</w:t>
      </w:r>
      <w:r w:rsidR="00977B35">
        <w:rPr>
          <w:sz w:val="28"/>
        </w:rPr>
        <w:t xml:space="preserve">, </w:t>
      </w:r>
      <w:r w:rsidR="0018693D">
        <w:rPr>
          <w:sz w:val="28"/>
        </w:rPr>
        <w:t>активность</w:t>
      </w:r>
      <w:r w:rsidR="00977B35">
        <w:rPr>
          <w:sz w:val="28"/>
        </w:rPr>
        <w:t xml:space="preserve"> составляет</w:t>
      </w:r>
      <w:r w:rsidR="0018693D">
        <w:rPr>
          <w:sz w:val="28"/>
        </w:rPr>
        <w:t xml:space="preserve"> 60 </w:t>
      </w:r>
      <w:r w:rsidR="00977B35">
        <w:rPr>
          <w:sz w:val="28"/>
        </w:rPr>
        <w:t>-</w:t>
      </w:r>
      <w:r w:rsidR="0018693D">
        <w:rPr>
          <w:sz w:val="28"/>
        </w:rPr>
        <w:t xml:space="preserve">120 </w:t>
      </w:r>
      <w:proofErr w:type="spellStart"/>
      <w:r w:rsidR="0018693D">
        <w:rPr>
          <w:sz w:val="28"/>
        </w:rPr>
        <w:t>Мбк</w:t>
      </w:r>
      <w:proofErr w:type="spellEnd"/>
      <w:r w:rsidRPr="005220CC">
        <w:rPr>
          <w:sz w:val="28"/>
        </w:rPr>
        <w:t>.</w:t>
      </w:r>
    </w:p>
    <w:p w14:paraId="38089B4E" w14:textId="77777777" w:rsidR="00127049" w:rsidRPr="005220CC" w:rsidRDefault="00127049" w:rsidP="00C637C4">
      <w:pPr>
        <w:tabs>
          <w:tab w:val="left" w:pos="567"/>
        </w:tabs>
        <w:jc w:val="both"/>
        <w:rPr>
          <w:sz w:val="28"/>
        </w:rPr>
      </w:pPr>
      <w:r w:rsidRPr="005220CC">
        <w:rPr>
          <w:sz w:val="28"/>
        </w:rPr>
        <w:t xml:space="preserve">Через </w:t>
      </w:r>
      <w:r w:rsidR="005220CC" w:rsidRPr="005220CC">
        <w:rPr>
          <w:sz w:val="28"/>
        </w:rPr>
        <w:t>15</w:t>
      </w:r>
      <w:r w:rsidRPr="005220CC">
        <w:rPr>
          <w:sz w:val="28"/>
        </w:rPr>
        <w:t xml:space="preserve"> минут после введения РФП пациента укладывают на стол ОФЭКТ.</w:t>
      </w:r>
    </w:p>
    <w:p w14:paraId="3D3AD607" w14:textId="77777777" w:rsidR="00127049" w:rsidRPr="005220CC" w:rsidRDefault="00127049" w:rsidP="00C637C4">
      <w:pPr>
        <w:tabs>
          <w:tab w:val="left" w:pos="567"/>
        </w:tabs>
        <w:jc w:val="both"/>
        <w:rPr>
          <w:sz w:val="28"/>
        </w:rPr>
      </w:pPr>
      <w:r w:rsidRPr="005220CC">
        <w:rPr>
          <w:sz w:val="28"/>
        </w:rPr>
        <w:t>Положение пациента на спине</w:t>
      </w:r>
      <w:r w:rsidR="005220CC" w:rsidRPr="005220CC">
        <w:rPr>
          <w:sz w:val="28"/>
        </w:rPr>
        <w:t xml:space="preserve"> с запрокинутой назад головой</w:t>
      </w:r>
      <w:r w:rsidRPr="005220CC">
        <w:rPr>
          <w:sz w:val="28"/>
        </w:rPr>
        <w:t>, руки вдоль туловища. В процессе сканирования</w:t>
      </w:r>
      <w:r w:rsidR="005220CC" w:rsidRPr="005220CC">
        <w:rPr>
          <w:sz w:val="28"/>
        </w:rPr>
        <w:t xml:space="preserve"> </w:t>
      </w:r>
      <w:r w:rsidRPr="005220CC">
        <w:rPr>
          <w:sz w:val="28"/>
        </w:rPr>
        <w:t>пациенту запрещается передвигаться.</w:t>
      </w:r>
    </w:p>
    <w:p w14:paraId="1531AA74" w14:textId="1F9AE679" w:rsidR="00127049" w:rsidRDefault="00127049" w:rsidP="00C637C4">
      <w:pPr>
        <w:tabs>
          <w:tab w:val="left" w:pos="567"/>
        </w:tabs>
        <w:jc w:val="both"/>
        <w:rPr>
          <w:sz w:val="28"/>
          <w:szCs w:val="28"/>
        </w:rPr>
      </w:pPr>
      <w:r w:rsidRPr="005220CC">
        <w:rPr>
          <w:sz w:val="28"/>
          <w:szCs w:val="28"/>
        </w:rPr>
        <w:t xml:space="preserve">По окончании процедуры СЩЖ пациенту </w:t>
      </w:r>
      <w:r w:rsidR="00977B35">
        <w:rPr>
          <w:sz w:val="28"/>
          <w:szCs w:val="28"/>
        </w:rPr>
        <w:t>вы</w:t>
      </w:r>
      <w:r w:rsidRPr="005220CC">
        <w:rPr>
          <w:sz w:val="28"/>
          <w:szCs w:val="28"/>
        </w:rPr>
        <w:t xml:space="preserve">даются рекомендации о соблюдении режима обильного питья (1,5 – 2 литра за сутки) и исключении близкого контакта с беременными и детьми на </w:t>
      </w:r>
      <w:r w:rsidR="00977B35">
        <w:rPr>
          <w:sz w:val="28"/>
          <w:szCs w:val="28"/>
        </w:rPr>
        <w:t>2</w:t>
      </w:r>
      <w:r w:rsidRPr="005220CC">
        <w:rPr>
          <w:sz w:val="28"/>
          <w:szCs w:val="28"/>
        </w:rPr>
        <w:t xml:space="preserve"> дн</w:t>
      </w:r>
      <w:r w:rsidR="00977B35">
        <w:rPr>
          <w:sz w:val="28"/>
          <w:szCs w:val="28"/>
        </w:rPr>
        <w:t>я</w:t>
      </w:r>
      <w:r w:rsidRPr="005220CC">
        <w:rPr>
          <w:sz w:val="28"/>
          <w:szCs w:val="28"/>
        </w:rPr>
        <w:t xml:space="preserve"> в соответствии с требованиями радиационной безопасности.</w:t>
      </w:r>
    </w:p>
    <w:p w14:paraId="2D64EACD" w14:textId="77777777" w:rsidR="00970C6A" w:rsidRDefault="00970C6A" w:rsidP="00C637C4">
      <w:pPr>
        <w:tabs>
          <w:tab w:val="left" w:pos="567"/>
          <w:tab w:val="left" w:pos="1341"/>
          <w:tab w:val="left" w:pos="1342"/>
        </w:tabs>
        <w:jc w:val="both"/>
        <w:rPr>
          <w:sz w:val="28"/>
          <w:szCs w:val="28"/>
        </w:rPr>
      </w:pPr>
    </w:p>
    <w:p w14:paraId="139078F7" w14:textId="77777777" w:rsidR="00970C6A" w:rsidRDefault="00970C6A" w:rsidP="00C637C4">
      <w:pPr>
        <w:pStyle w:val="a4"/>
        <w:numPr>
          <w:ilvl w:val="1"/>
          <w:numId w:val="12"/>
        </w:numPr>
        <w:tabs>
          <w:tab w:val="left" w:pos="567"/>
          <w:tab w:val="left" w:pos="1342"/>
        </w:tabs>
        <w:spacing w:before="1"/>
        <w:ind w:left="0" w:firstLine="0"/>
        <w:rPr>
          <w:b/>
          <w:bCs/>
          <w:sz w:val="28"/>
        </w:rPr>
      </w:pPr>
      <w:r w:rsidRPr="001F4420">
        <w:rPr>
          <w:b/>
          <w:bCs/>
          <w:sz w:val="28"/>
        </w:rPr>
        <w:t>Индикаторы эффективности</w:t>
      </w:r>
      <w:r w:rsidRPr="001F4420">
        <w:rPr>
          <w:b/>
          <w:bCs/>
          <w:spacing w:val="67"/>
          <w:sz w:val="28"/>
        </w:rPr>
        <w:t xml:space="preserve"> </w:t>
      </w:r>
      <w:r w:rsidRPr="001F4420">
        <w:rPr>
          <w:b/>
          <w:bCs/>
          <w:sz w:val="28"/>
        </w:rPr>
        <w:t>процедуры:</w:t>
      </w:r>
    </w:p>
    <w:p w14:paraId="287D61F1" w14:textId="77777777" w:rsidR="00AA352F" w:rsidRPr="00833996" w:rsidRDefault="00833996" w:rsidP="00DC6D08">
      <w:pPr>
        <w:pStyle w:val="a4"/>
        <w:numPr>
          <w:ilvl w:val="0"/>
          <w:numId w:val="30"/>
        </w:numPr>
        <w:tabs>
          <w:tab w:val="left" w:pos="284"/>
          <w:tab w:val="left" w:pos="1342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AA352F" w:rsidRPr="00833996">
        <w:rPr>
          <w:sz w:val="28"/>
          <w:szCs w:val="28"/>
        </w:rPr>
        <w:t xml:space="preserve">ероятность диагностики автономно функционирующих узлов щитовидной железы при сцинтиграфии с применением натрий </w:t>
      </w:r>
      <w:proofErr w:type="spellStart"/>
      <w:r w:rsidR="00AA352F" w:rsidRPr="00833996">
        <w:rPr>
          <w:sz w:val="28"/>
          <w:szCs w:val="28"/>
        </w:rPr>
        <w:t>пертехнетата</w:t>
      </w:r>
      <w:proofErr w:type="spellEnd"/>
      <w:r w:rsidR="00AA352F" w:rsidRPr="00833996">
        <w:rPr>
          <w:sz w:val="28"/>
          <w:szCs w:val="28"/>
        </w:rPr>
        <w:t xml:space="preserve"> </w:t>
      </w:r>
      <w:r w:rsidR="00AA352F" w:rsidRPr="00833996">
        <w:rPr>
          <w:sz w:val="28"/>
          <w:szCs w:val="28"/>
          <w:vertAlign w:val="superscript"/>
        </w:rPr>
        <w:t>99m</w:t>
      </w:r>
      <w:r w:rsidR="00AA352F" w:rsidRPr="00833996">
        <w:rPr>
          <w:sz w:val="28"/>
          <w:szCs w:val="28"/>
        </w:rPr>
        <w:t>Tc составля</w:t>
      </w:r>
      <w:r w:rsidR="002C6203" w:rsidRPr="00833996">
        <w:rPr>
          <w:sz w:val="28"/>
          <w:szCs w:val="28"/>
        </w:rPr>
        <w:t>е</w:t>
      </w:r>
      <w:r w:rsidR="00AA352F" w:rsidRPr="00833996">
        <w:rPr>
          <w:sz w:val="28"/>
          <w:szCs w:val="28"/>
        </w:rPr>
        <w:t>т: чувствительность – 82,7%, специфичность – 87,3% и точность – 93,4% [5</w:t>
      </w:r>
      <w:r>
        <w:rPr>
          <w:sz w:val="28"/>
          <w:szCs w:val="28"/>
        </w:rPr>
        <w:t>];</w:t>
      </w:r>
      <w:r w:rsidR="00AA352F" w:rsidRPr="00833996">
        <w:rPr>
          <w:sz w:val="28"/>
          <w:szCs w:val="28"/>
        </w:rPr>
        <w:t xml:space="preserve"> </w:t>
      </w:r>
    </w:p>
    <w:p w14:paraId="6D231598" w14:textId="77777777" w:rsidR="00AA352F" w:rsidRPr="00833996" w:rsidRDefault="00833996" w:rsidP="00DC6D08">
      <w:pPr>
        <w:pStyle w:val="a4"/>
        <w:numPr>
          <w:ilvl w:val="0"/>
          <w:numId w:val="30"/>
        </w:numPr>
        <w:tabs>
          <w:tab w:val="left" w:pos="284"/>
          <w:tab w:val="left" w:pos="1342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AA352F" w:rsidRPr="00833996">
        <w:rPr>
          <w:sz w:val="28"/>
          <w:szCs w:val="28"/>
        </w:rPr>
        <w:t xml:space="preserve">ероятность диагностики узлов щитовидной железы при сцинтиграфии с применением натрий </w:t>
      </w:r>
      <w:proofErr w:type="spellStart"/>
      <w:r w:rsidR="00AA352F" w:rsidRPr="00833996">
        <w:rPr>
          <w:sz w:val="28"/>
          <w:szCs w:val="28"/>
        </w:rPr>
        <w:t>пертехнетата</w:t>
      </w:r>
      <w:proofErr w:type="spellEnd"/>
      <w:r w:rsidR="00AA352F" w:rsidRPr="00833996">
        <w:rPr>
          <w:sz w:val="28"/>
          <w:szCs w:val="28"/>
        </w:rPr>
        <w:t xml:space="preserve"> </w:t>
      </w:r>
      <w:r w:rsidR="00AA352F" w:rsidRPr="00833996">
        <w:rPr>
          <w:sz w:val="28"/>
          <w:szCs w:val="28"/>
          <w:vertAlign w:val="superscript"/>
        </w:rPr>
        <w:t>99m</w:t>
      </w:r>
      <w:r w:rsidR="00AA352F" w:rsidRPr="00833996">
        <w:rPr>
          <w:sz w:val="28"/>
          <w:szCs w:val="28"/>
        </w:rPr>
        <w:t>Tc составля</w:t>
      </w:r>
      <w:r w:rsidR="002C6203" w:rsidRPr="00833996">
        <w:rPr>
          <w:sz w:val="28"/>
          <w:szCs w:val="28"/>
        </w:rPr>
        <w:t>е</w:t>
      </w:r>
      <w:r w:rsidR="00AA352F" w:rsidRPr="00833996">
        <w:rPr>
          <w:sz w:val="28"/>
          <w:szCs w:val="28"/>
        </w:rPr>
        <w:t>т: чувствительность – 8</w:t>
      </w:r>
      <w:r w:rsidR="003E49E6" w:rsidRPr="00833996">
        <w:rPr>
          <w:sz w:val="28"/>
          <w:szCs w:val="28"/>
        </w:rPr>
        <w:t>0</w:t>
      </w:r>
      <w:r w:rsidR="00AF0B34" w:rsidRPr="00833996">
        <w:rPr>
          <w:sz w:val="28"/>
          <w:szCs w:val="28"/>
        </w:rPr>
        <w:t>-100</w:t>
      </w:r>
      <w:r w:rsidR="00AA352F" w:rsidRPr="00833996">
        <w:rPr>
          <w:sz w:val="28"/>
          <w:szCs w:val="28"/>
        </w:rPr>
        <w:t xml:space="preserve">%, специфичность – </w:t>
      </w:r>
      <w:r w:rsidR="003E49E6" w:rsidRPr="00833996">
        <w:rPr>
          <w:sz w:val="28"/>
          <w:szCs w:val="28"/>
        </w:rPr>
        <w:t>20</w:t>
      </w:r>
      <w:r w:rsidR="00AF0B34" w:rsidRPr="00833996">
        <w:rPr>
          <w:sz w:val="28"/>
          <w:szCs w:val="28"/>
        </w:rPr>
        <w:t>-24</w:t>
      </w:r>
      <w:r w:rsidR="00AA352F" w:rsidRPr="00833996">
        <w:rPr>
          <w:sz w:val="28"/>
          <w:szCs w:val="28"/>
        </w:rPr>
        <w:t>%</w:t>
      </w:r>
      <w:r w:rsidR="00AF0B34" w:rsidRPr="00833996">
        <w:rPr>
          <w:sz w:val="28"/>
          <w:szCs w:val="28"/>
        </w:rPr>
        <w:t>, точность 26%</w:t>
      </w:r>
      <w:r w:rsidR="003E49E6" w:rsidRPr="00833996">
        <w:rPr>
          <w:sz w:val="28"/>
          <w:szCs w:val="28"/>
        </w:rPr>
        <w:t xml:space="preserve"> </w:t>
      </w:r>
      <w:r w:rsidR="00AA352F" w:rsidRPr="00833996">
        <w:rPr>
          <w:sz w:val="28"/>
          <w:szCs w:val="28"/>
        </w:rPr>
        <w:t>[</w:t>
      </w:r>
      <w:r w:rsidR="00E04BD7" w:rsidRPr="00833996">
        <w:rPr>
          <w:sz w:val="28"/>
          <w:szCs w:val="28"/>
        </w:rPr>
        <w:t>6</w:t>
      </w:r>
      <w:r>
        <w:rPr>
          <w:sz w:val="28"/>
          <w:szCs w:val="28"/>
        </w:rPr>
        <w:t>];</w:t>
      </w:r>
    </w:p>
    <w:p w14:paraId="76004726" w14:textId="77777777" w:rsidR="002A0E41" w:rsidRPr="00833996" w:rsidRDefault="00833996" w:rsidP="00DC6D08">
      <w:pPr>
        <w:pStyle w:val="a4"/>
        <w:numPr>
          <w:ilvl w:val="0"/>
          <w:numId w:val="30"/>
        </w:numPr>
        <w:tabs>
          <w:tab w:val="left" w:pos="284"/>
          <w:tab w:val="left" w:pos="1342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2A0E41" w:rsidRPr="00833996">
        <w:rPr>
          <w:sz w:val="28"/>
          <w:szCs w:val="28"/>
        </w:rPr>
        <w:t xml:space="preserve">ероятность диагностики рака щитовидной железы при сцинтиграфии с применением натрий </w:t>
      </w:r>
      <w:proofErr w:type="spellStart"/>
      <w:r w:rsidR="002A0E41" w:rsidRPr="00833996">
        <w:rPr>
          <w:sz w:val="28"/>
          <w:szCs w:val="28"/>
        </w:rPr>
        <w:t>пертехнетата</w:t>
      </w:r>
      <w:proofErr w:type="spellEnd"/>
      <w:r w:rsidR="002A0E41" w:rsidRPr="00833996">
        <w:rPr>
          <w:sz w:val="28"/>
          <w:szCs w:val="28"/>
        </w:rPr>
        <w:t xml:space="preserve"> </w:t>
      </w:r>
      <w:r w:rsidR="002A0E41" w:rsidRPr="00833996">
        <w:rPr>
          <w:sz w:val="28"/>
          <w:szCs w:val="28"/>
          <w:vertAlign w:val="superscript"/>
        </w:rPr>
        <w:t>99m</w:t>
      </w:r>
      <w:r w:rsidR="002A0E41" w:rsidRPr="00833996">
        <w:rPr>
          <w:sz w:val="28"/>
          <w:szCs w:val="28"/>
        </w:rPr>
        <w:t>Tc составля</w:t>
      </w:r>
      <w:r w:rsidR="002C6203" w:rsidRPr="00833996">
        <w:rPr>
          <w:sz w:val="28"/>
          <w:szCs w:val="28"/>
        </w:rPr>
        <w:t>е</w:t>
      </w:r>
      <w:r w:rsidR="002A0E41" w:rsidRPr="00833996">
        <w:rPr>
          <w:sz w:val="28"/>
          <w:szCs w:val="28"/>
        </w:rPr>
        <w:t>т: чувствительность – 95,8%, специфичность – 21,1%, точность 35,7% [</w:t>
      </w:r>
      <w:r w:rsidR="008847E6" w:rsidRPr="00833996">
        <w:rPr>
          <w:sz w:val="28"/>
          <w:szCs w:val="28"/>
        </w:rPr>
        <w:t>7</w:t>
      </w:r>
      <w:r>
        <w:rPr>
          <w:sz w:val="28"/>
          <w:szCs w:val="28"/>
        </w:rPr>
        <w:t>];</w:t>
      </w:r>
    </w:p>
    <w:p w14:paraId="03B68268" w14:textId="77777777" w:rsidR="002C6203" w:rsidRPr="00833996" w:rsidRDefault="00833996" w:rsidP="00DC6D08">
      <w:pPr>
        <w:pStyle w:val="a4"/>
        <w:numPr>
          <w:ilvl w:val="0"/>
          <w:numId w:val="30"/>
        </w:numPr>
        <w:tabs>
          <w:tab w:val="left" w:pos="284"/>
          <w:tab w:val="left" w:pos="1342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2C6203" w:rsidRPr="00833996">
        <w:rPr>
          <w:sz w:val="28"/>
          <w:szCs w:val="28"/>
        </w:rPr>
        <w:t xml:space="preserve">ероятность диагностики метастазов дифференцированного рака щитовидной </w:t>
      </w:r>
      <w:r w:rsidR="00355B37" w:rsidRPr="00833996">
        <w:rPr>
          <w:sz w:val="28"/>
          <w:szCs w:val="28"/>
        </w:rPr>
        <w:t>железы,</w:t>
      </w:r>
      <w:r w:rsidR="00181AA5" w:rsidRPr="00833996">
        <w:rPr>
          <w:sz w:val="28"/>
          <w:szCs w:val="28"/>
        </w:rPr>
        <w:t xml:space="preserve"> а пациентов после </w:t>
      </w:r>
      <w:proofErr w:type="spellStart"/>
      <w:r w:rsidR="00181AA5" w:rsidRPr="00833996">
        <w:rPr>
          <w:sz w:val="28"/>
          <w:szCs w:val="28"/>
        </w:rPr>
        <w:t>тиреоидэктомии</w:t>
      </w:r>
      <w:proofErr w:type="spellEnd"/>
      <w:r w:rsidR="002C6203" w:rsidRPr="00833996">
        <w:rPr>
          <w:sz w:val="28"/>
          <w:szCs w:val="28"/>
        </w:rPr>
        <w:t xml:space="preserve"> при сцинтиграфии</w:t>
      </w:r>
      <w:r w:rsidR="00181AA5" w:rsidRPr="00833996">
        <w:rPr>
          <w:sz w:val="28"/>
          <w:szCs w:val="28"/>
        </w:rPr>
        <w:t xml:space="preserve"> всего тела</w:t>
      </w:r>
      <w:r w:rsidR="002C6203" w:rsidRPr="00833996">
        <w:rPr>
          <w:sz w:val="28"/>
          <w:szCs w:val="28"/>
        </w:rPr>
        <w:t xml:space="preserve"> с натрий </w:t>
      </w:r>
      <w:proofErr w:type="spellStart"/>
      <w:r w:rsidR="002C6203" w:rsidRPr="00833996">
        <w:rPr>
          <w:sz w:val="28"/>
          <w:szCs w:val="28"/>
        </w:rPr>
        <w:lastRenderedPageBreak/>
        <w:t>пертехнетатом</w:t>
      </w:r>
      <w:proofErr w:type="spellEnd"/>
      <w:r w:rsidR="002C6203" w:rsidRPr="00833996">
        <w:rPr>
          <w:sz w:val="28"/>
          <w:szCs w:val="28"/>
        </w:rPr>
        <w:t xml:space="preserve"> </w:t>
      </w:r>
      <w:r w:rsidR="002C6203" w:rsidRPr="00833996">
        <w:rPr>
          <w:sz w:val="28"/>
          <w:szCs w:val="28"/>
          <w:vertAlign w:val="superscript"/>
        </w:rPr>
        <w:t>99m</w:t>
      </w:r>
      <w:r w:rsidR="002C6203" w:rsidRPr="00833996">
        <w:rPr>
          <w:sz w:val="28"/>
          <w:szCs w:val="28"/>
        </w:rPr>
        <w:t xml:space="preserve">Tc составляет: чувствительность – </w:t>
      </w:r>
      <w:r w:rsidR="00181AA5" w:rsidRPr="00833996">
        <w:rPr>
          <w:sz w:val="28"/>
          <w:szCs w:val="28"/>
        </w:rPr>
        <w:t>87</w:t>
      </w:r>
      <w:r w:rsidR="002C6203" w:rsidRPr="00833996">
        <w:rPr>
          <w:sz w:val="28"/>
          <w:szCs w:val="28"/>
        </w:rPr>
        <w:t xml:space="preserve">%, специфичность – </w:t>
      </w:r>
      <w:r w:rsidR="00181AA5" w:rsidRPr="00833996">
        <w:rPr>
          <w:sz w:val="28"/>
          <w:szCs w:val="28"/>
        </w:rPr>
        <w:t>97</w:t>
      </w:r>
      <w:r w:rsidR="002C6203" w:rsidRPr="00833996">
        <w:rPr>
          <w:sz w:val="28"/>
          <w:szCs w:val="28"/>
        </w:rPr>
        <w:t xml:space="preserve">%, точность </w:t>
      </w:r>
      <w:r w:rsidR="00181AA5" w:rsidRPr="00833996">
        <w:rPr>
          <w:sz w:val="28"/>
          <w:szCs w:val="28"/>
        </w:rPr>
        <w:t>92,5</w:t>
      </w:r>
      <w:r w:rsidR="002C6203" w:rsidRPr="00833996">
        <w:rPr>
          <w:sz w:val="28"/>
          <w:szCs w:val="28"/>
        </w:rPr>
        <w:t>% [</w:t>
      </w:r>
      <w:r w:rsidR="00181AA5" w:rsidRPr="00833996">
        <w:rPr>
          <w:sz w:val="28"/>
          <w:szCs w:val="28"/>
        </w:rPr>
        <w:t>8</w:t>
      </w:r>
      <w:r w:rsidR="002C6203" w:rsidRPr="00833996">
        <w:rPr>
          <w:sz w:val="28"/>
          <w:szCs w:val="28"/>
        </w:rPr>
        <w:t xml:space="preserve">]. </w:t>
      </w:r>
    </w:p>
    <w:p w14:paraId="0BB57E2A" w14:textId="77777777" w:rsidR="002C6203" w:rsidRPr="00AA352F" w:rsidRDefault="002C6203" w:rsidP="00C637C4">
      <w:pPr>
        <w:tabs>
          <w:tab w:val="left" w:pos="567"/>
          <w:tab w:val="left" w:pos="1342"/>
        </w:tabs>
        <w:spacing w:before="1"/>
        <w:jc w:val="both"/>
        <w:rPr>
          <w:sz w:val="28"/>
          <w:szCs w:val="28"/>
        </w:rPr>
      </w:pPr>
    </w:p>
    <w:p w14:paraId="4CB5D571" w14:textId="77777777" w:rsidR="00970C6A" w:rsidRDefault="00970C6A" w:rsidP="00C637C4">
      <w:pPr>
        <w:pStyle w:val="1"/>
        <w:numPr>
          <w:ilvl w:val="0"/>
          <w:numId w:val="12"/>
        </w:numPr>
        <w:tabs>
          <w:tab w:val="left" w:pos="567"/>
          <w:tab w:val="left" w:pos="915"/>
        </w:tabs>
        <w:spacing w:line="319" w:lineRule="exact"/>
        <w:ind w:left="0" w:firstLine="0"/>
        <w:jc w:val="both"/>
      </w:pPr>
      <w:r>
        <w:t>ОРГАНИЗАЦИОННЫЕ АСПЕКТЫ</w:t>
      </w:r>
      <w:r>
        <w:rPr>
          <w:spacing w:val="-4"/>
        </w:rPr>
        <w:t xml:space="preserve"> </w:t>
      </w:r>
      <w:r>
        <w:t>ПРОТОКОЛА</w:t>
      </w:r>
    </w:p>
    <w:p w14:paraId="76CA3520" w14:textId="77777777" w:rsidR="007B484B" w:rsidRDefault="00970C6A" w:rsidP="00C637C4">
      <w:pPr>
        <w:pStyle w:val="a4"/>
        <w:numPr>
          <w:ilvl w:val="1"/>
          <w:numId w:val="12"/>
        </w:numPr>
        <w:tabs>
          <w:tab w:val="left" w:pos="567"/>
          <w:tab w:val="left" w:pos="1410"/>
          <w:tab w:val="left" w:pos="1411"/>
        </w:tabs>
        <w:spacing w:line="319" w:lineRule="exact"/>
        <w:ind w:left="0" w:firstLine="0"/>
        <w:rPr>
          <w:b/>
          <w:bCs/>
          <w:sz w:val="28"/>
        </w:rPr>
      </w:pPr>
      <w:r w:rsidRPr="001F4420">
        <w:rPr>
          <w:b/>
          <w:bCs/>
          <w:sz w:val="28"/>
        </w:rPr>
        <w:t>Список разработчиков протокола с указание квалификационных</w:t>
      </w:r>
      <w:r w:rsidRPr="001F4420">
        <w:rPr>
          <w:b/>
          <w:bCs/>
          <w:spacing w:val="-25"/>
          <w:sz w:val="28"/>
        </w:rPr>
        <w:t xml:space="preserve"> </w:t>
      </w:r>
      <w:r w:rsidRPr="001F4420">
        <w:rPr>
          <w:b/>
          <w:bCs/>
          <w:sz w:val="28"/>
        </w:rPr>
        <w:t>данных:</w:t>
      </w:r>
    </w:p>
    <w:p w14:paraId="2E95D08B" w14:textId="2EFB2AB0" w:rsidR="00F459A6" w:rsidRPr="00F459A6" w:rsidRDefault="00F459A6" w:rsidP="00F459A6">
      <w:pPr>
        <w:pStyle w:val="a4"/>
        <w:numPr>
          <w:ilvl w:val="0"/>
          <w:numId w:val="23"/>
        </w:numPr>
        <w:tabs>
          <w:tab w:val="left" w:pos="284"/>
          <w:tab w:val="left" w:pos="1410"/>
          <w:tab w:val="left" w:pos="1411"/>
        </w:tabs>
        <w:spacing w:line="319" w:lineRule="exact"/>
        <w:ind w:left="0" w:firstLine="0"/>
        <w:rPr>
          <w:sz w:val="28"/>
          <w:szCs w:val="28"/>
        </w:rPr>
      </w:pPr>
      <w:proofErr w:type="spellStart"/>
      <w:r w:rsidRPr="00F459A6">
        <w:rPr>
          <w:sz w:val="28"/>
          <w:szCs w:val="28"/>
        </w:rPr>
        <w:t>Сандыбаев</w:t>
      </w:r>
      <w:proofErr w:type="spellEnd"/>
      <w:r w:rsidRPr="00F459A6">
        <w:rPr>
          <w:sz w:val="28"/>
          <w:szCs w:val="28"/>
        </w:rPr>
        <w:t xml:space="preserve"> Марат </w:t>
      </w:r>
      <w:proofErr w:type="spellStart"/>
      <w:r w:rsidRPr="00F459A6">
        <w:rPr>
          <w:sz w:val="28"/>
          <w:szCs w:val="28"/>
        </w:rPr>
        <w:t>Нурланбекович</w:t>
      </w:r>
      <w:proofErr w:type="spellEnd"/>
      <w:r w:rsidR="002909AD">
        <w:rPr>
          <w:sz w:val="28"/>
          <w:szCs w:val="28"/>
        </w:rPr>
        <w:t xml:space="preserve"> -</w:t>
      </w:r>
      <w:r w:rsidRPr="00F459A6">
        <w:rPr>
          <w:sz w:val="28"/>
          <w:szCs w:val="28"/>
        </w:rPr>
        <w:t xml:space="preserve"> доктор медицинских наук, директор КГП на ПХВ «Центр ядерной медицины и онкологии </w:t>
      </w:r>
      <w:proofErr w:type="spellStart"/>
      <w:r w:rsidRPr="00F459A6">
        <w:rPr>
          <w:sz w:val="28"/>
          <w:szCs w:val="28"/>
        </w:rPr>
        <w:t>г.Семей</w:t>
      </w:r>
      <w:proofErr w:type="spellEnd"/>
      <w:r w:rsidRPr="00F459A6">
        <w:rPr>
          <w:sz w:val="28"/>
          <w:szCs w:val="28"/>
        </w:rPr>
        <w:t>»</w:t>
      </w:r>
    </w:p>
    <w:p w14:paraId="446E3292" w14:textId="6958A06B" w:rsidR="00F459A6" w:rsidRPr="00F459A6" w:rsidRDefault="00F459A6" w:rsidP="00F459A6">
      <w:pPr>
        <w:pStyle w:val="a4"/>
        <w:numPr>
          <w:ilvl w:val="0"/>
          <w:numId w:val="23"/>
        </w:numPr>
        <w:tabs>
          <w:tab w:val="left" w:pos="284"/>
          <w:tab w:val="left" w:pos="1410"/>
          <w:tab w:val="left" w:pos="1411"/>
        </w:tabs>
        <w:spacing w:line="319" w:lineRule="exact"/>
        <w:ind w:left="0" w:firstLine="0"/>
        <w:rPr>
          <w:sz w:val="28"/>
          <w:szCs w:val="28"/>
        </w:rPr>
      </w:pPr>
      <w:r w:rsidRPr="00F459A6">
        <w:rPr>
          <w:sz w:val="28"/>
          <w:szCs w:val="28"/>
        </w:rPr>
        <w:t xml:space="preserve">Атантаева Баян </w:t>
      </w:r>
      <w:proofErr w:type="spellStart"/>
      <w:r w:rsidRPr="00F459A6">
        <w:rPr>
          <w:sz w:val="28"/>
          <w:szCs w:val="28"/>
        </w:rPr>
        <w:t>Жумагазыевна</w:t>
      </w:r>
      <w:proofErr w:type="spellEnd"/>
      <w:r w:rsidRPr="00F459A6">
        <w:rPr>
          <w:sz w:val="28"/>
          <w:szCs w:val="28"/>
        </w:rPr>
        <w:t xml:space="preserve"> </w:t>
      </w:r>
      <w:r w:rsidR="002909AD">
        <w:rPr>
          <w:sz w:val="28"/>
          <w:szCs w:val="28"/>
        </w:rPr>
        <w:t>-</w:t>
      </w:r>
      <w:r w:rsidRPr="00F459A6">
        <w:rPr>
          <w:sz w:val="28"/>
          <w:szCs w:val="28"/>
        </w:rPr>
        <w:t xml:space="preserve"> кандидат медицинских наук, заведующая отделением </w:t>
      </w:r>
      <w:proofErr w:type="spellStart"/>
      <w:r w:rsidRPr="00F459A6">
        <w:rPr>
          <w:sz w:val="28"/>
          <w:szCs w:val="28"/>
        </w:rPr>
        <w:t>радионуклидной</w:t>
      </w:r>
      <w:proofErr w:type="spellEnd"/>
      <w:r w:rsidRPr="00F459A6">
        <w:rPr>
          <w:sz w:val="28"/>
          <w:szCs w:val="28"/>
        </w:rPr>
        <w:t xml:space="preserve"> терапии КГП на ПХВ «Центр ядерной медицины и онкологии </w:t>
      </w:r>
      <w:proofErr w:type="spellStart"/>
      <w:r w:rsidRPr="00F459A6">
        <w:rPr>
          <w:sz w:val="28"/>
          <w:szCs w:val="28"/>
        </w:rPr>
        <w:t>г.Семей</w:t>
      </w:r>
      <w:proofErr w:type="spellEnd"/>
      <w:r w:rsidRPr="00F459A6">
        <w:rPr>
          <w:sz w:val="28"/>
          <w:szCs w:val="28"/>
        </w:rPr>
        <w:t>»</w:t>
      </w:r>
    </w:p>
    <w:p w14:paraId="03640B91" w14:textId="5C8F6BAF" w:rsidR="00F459A6" w:rsidRPr="00F459A6" w:rsidRDefault="00F459A6" w:rsidP="00F459A6">
      <w:pPr>
        <w:pStyle w:val="a4"/>
        <w:numPr>
          <w:ilvl w:val="0"/>
          <w:numId w:val="23"/>
        </w:numPr>
        <w:tabs>
          <w:tab w:val="left" w:pos="284"/>
          <w:tab w:val="left" w:pos="1410"/>
          <w:tab w:val="left" w:pos="1411"/>
        </w:tabs>
        <w:spacing w:line="319" w:lineRule="exact"/>
        <w:ind w:left="0" w:firstLine="0"/>
        <w:rPr>
          <w:sz w:val="28"/>
          <w:szCs w:val="28"/>
        </w:rPr>
      </w:pPr>
      <w:proofErr w:type="spellStart"/>
      <w:r w:rsidRPr="00F459A6">
        <w:rPr>
          <w:sz w:val="28"/>
          <w:szCs w:val="28"/>
        </w:rPr>
        <w:t>Есболатова</w:t>
      </w:r>
      <w:proofErr w:type="spellEnd"/>
      <w:r w:rsidRPr="00F459A6">
        <w:rPr>
          <w:sz w:val="28"/>
          <w:szCs w:val="28"/>
        </w:rPr>
        <w:t xml:space="preserve"> </w:t>
      </w:r>
      <w:proofErr w:type="spellStart"/>
      <w:r w:rsidRPr="00F459A6">
        <w:rPr>
          <w:sz w:val="28"/>
          <w:szCs w:val="28"/>
        </w:rPr>
        <w:t>Назигуль</w:t>
      </w:r>
      <w:proofErr w:type="spellEnd"/>
      <w:r w:rsidRPr="00F459A6">
        <w:rPr>
          <w:sz w:val="28"/>
          <w:szCs w:val="28"/>
        </w:rPr>
        <w:t xml:space="preserve"> </w:t>
      </w:r>
      <w:proofErr w:type="spellStart"/>
      <w:r w:rsidRPr="00F459A6">
        <w:rPr>
          <w:sz w:val="28"/>
          <w:szCs w:val="28"/>
        </w:rPr>
        <w:t>Сайлаубайкызы</w:t>
      </w:r>
      <w:proofErr w:type="spellEnd"/>
      <w:r w:rsidRPr="00F459A6">
        <w:rPr>
          <w:sz w:val="28"/>
          <w:szCs w:val="28"/>
        </w:rPr>
        <w:t xml:space="preserve"> </w:t>
      </w:r>
      <w:r w:rsidR="002909AD">
        <w:rPr>
          <w:sz w:val="28"/>
          <w:szCs w:val="28"/>
        </w:rPr>
        <w:t>-</w:t>
      </w:r>
      <w:r w:rsidRPr="00F459A6">
        <w:rPr>
          <w:sz w:val="28"/>
          <w:szCs w:val="28"/>
        </w:rPr>
        <w:t xml:space="preserve"> врач ядерной медицины КГП на ПХВ «Центр ядерной медицины и онкологии </w:t>
      </w:r>
      <w:proofErr w:type="spellStart"/>
      <w:r w:rsidRPr="00F459A6">
        <w:rPr>
          <w:sz w:val="28"/>
          <w:szCs w:val="28"/>
        </w:rPr>
        <w:t>г.Семей</w:t>
      </w:r>
      <w:proofErr w:type="spellEnd"/>
      <w:r w:rsidRPr="00F459A6">
        <w:rPr>
          <w:sz w:val="28"/>
          <w:szCs w:val="28"/>
        </w:rPr>
        <w:t>»</w:t>
      </w:r>
    </w:p>
    <w:p w14:paraId="262D1B9B" w14:textId="0522EFB8" w:rsidR="002909AD" w:rsidRPr="002909AD" w:rsidRDefault="002909AD" w:rsidP="002909AD">
      <w:pPr>
        <w:pStyle w:val="a4"/>
        <w:numPr>
          <w:ilvl w:val="0"/>
          <w:numId w:val="23"/>
        </w:numPr>
        <w:tabs>
          <w:tab w:val="left" w:pos="284"/>
          <w:tab w:val="left" w:pos="1410"/>
          <w:tab w:val="left" w:pos="1411"/>
        </w:tabs>
        <w:spacing w:line="319" w:lineRule="exact"/>
        <w:ind w:left="0" w:firstLine="0"/>
        <w:rPr>
          <w:sz w:val="28"/>
          <w:szCs w:val="28"/>
        </w:rPr>
      </w:pPr>
      <w:proofErr w:type="spellStart"/>
      <w:r w:rsidRPr="002909AD">
        <w:rPr>
          <w:sz w:val="28"/>
          <w:szCs w:val="28"/>
        </w:rPr>
        <w:t>Карибаев</w:t>
      </w:r>
      <w:proofErr w:type="spellEnd"/>
      <w:r w:rsidRPr="002909AD">
        <w:rPr>
          <w:sz w:val="28"/>
          <w:szCs w:val="28"/>
        </w:rPr>
        <w:t xml:space="preserve"> </w:t>
      </w:r>
      <w:proofErr w:type="spellStart"/>
      <w:r w:rsidRPr="002909AD">
        <w:rPr>
          <w:sz w:val="28"/>
          <w:szCs w:val="28"/>
        </w:rPr>
        <w:t>Б</w:t>
      </w:r>
      <w:r>
        <w:rPr>
          <w:sz w:val="28"/>
          <w:szCs w:val="28"/>
        </w:rPr>
        <w:t>ерик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Турдыбекович</w:t>
      </w:r>
      <w:proofErr w:type="spellEnd"/>
      <w:r>
        <w:rPr>
          <w:sz w:val="28"/>
          <w:szCs w:val="28"/>
        </w:rPr>
        <w:t xml:space="preserve"> -</w:t>
      </w:r>
      <w:r w:rsidRPr="002909AD">
        <w:rPr>
          <w:sz w:val="28"/>
          <w:szCs w:val="28"/>
        </w:rPr>
        <w:t xml:space="preserve"> врач ядерной медицины КГП на ПХВ «Центр Ядерной Медицины и Онкологии» </w:t>
      </w:r>
      <w:proofErr w:type="spellStart"/>
      <w:r w:rsidRPr="002909AD">
        <w:rPr>
          <w:sz w:val="28"/>
          <w:szCs w:val="28"/>
        </w:rPr>
        <w:t>г.Семей</w:t>
      </w:r>
      <w:proofErr w:type="spellEnd"/>
    </w:p>
    <w:p w14:paraId="301C7372" w14:textId="78747157" w:rsidR="00F459A6" w:rsidRPr="00F459A6" w:rsidRDefault="00F459A6" w:rsidP="00F459A6">
      <w:pPr>
        <w:pStyle w:val="a4"/>
        <w:numPr>
          <w:ilvl w:val="0"/>
          <w:numId w:val="23"/>
        </w:numPr>
        <w:tabs>
          <w:tab w:val="left" w:pos="284"/>
          <w:tab w:val="left" w:pos="1410"/>
          <w:tab w:val="left" w:pos="1411"/>
        </w:tabs>
        <w:spacing w:line="319" w:lineRule="exact"/>
        <w:ind w:left="0" w:firstLine="0"/>
        <w:rPr>
          <w:sz w:val="28"/>
          <w:szCs w:val="28"/>
        </w:rPr>
      </w:pPr>
      <w:r w:rsidRPr="00F459A6">
        <w:rPr>
          <w:sz w:val="28"/>
          <w:szCs w:val="28"/>
        </w:rPr>
        <w:t xml:space="preserve">КГП на ПХВ «Центр ядерной медицины и онкологии </w:t>
      </w:r>
      <w:proofErr w:type="spellStart"/>
      <w:r w:rsidRPr="00F459A6">
        <w:rPr>
          <w:sz w:val="28"/>
          <w:szCs w:val="28"/>
        </w:rPr>
        <w:t>г.Семей</w:t>
      </w:r>
      <w:proofErr w:type="spellEnd"/>
      <w:r w:rsidRPr="00F459A6">
        <w:rPr>
          <w:sz w:val="28"/>
          <w:szCs w:val="28"/>
        </w:rPr>
        <w:t>».</w:t>
      </w:r>
    </w:p>
    <w:p w14:paraId="4E85B7FA" w14:textId="186C400A" w:rsidR="00F459A6" w:rsidRDefault="002909AD" w:rsidP="00F459A6">
      <w:pPr>
        <w:pStyle w:val="a4"/>
        <w:numPr>
          <w:ilvl w:val="0"/>
          <w:numId w:val="23"/>
        </w:numPr>
        <w:tabs>
          <w:tab w:val="left" w:pos="284"/>
          <w:tab w:val="left" w:pos="1410"/>
          <w:tab w:val="left" w:pos="1411"/>
        </w:tabs>
        <w:spacing w:line="319" w:lineRule="exact"/>
        <w:ind w:left="0" w:firstLine="0"/>
        <w:rPr>
          <w:sz w:val="28"/>
          <w:szCs w:val="28"/>
        </w:rPr>
      </w:pPr>
      <w:proofErr w:type="spellStart"/>
      <w:r w:rsidRPr="002909AD">
        <w:rPr>
          <w:sz w:val="28"/>
          <w:szCs w:val="28"/>
        </w:rPr>
        <w:t>Мусапиров</w:t>
      </w:r>
      <w:proofErr w:type="spellEnd"/>
      <w:r w:rsidRPr="002909AD">
        <w:rPr>
          <w:sz w:val="28"/>
          <w:szCs w:val="28"/>
        </w:rPr>
        <w:t xml:space="preserve"> </w:t>
      </w:r>
      <w:proofErr w:type="spellStart"/>
      <w:r w:rsidRPr="002909AD">
        <w:rPr>
          <w:sz w:val="28"/>
          <w:szCs w:val="28"/>
        </w:rPr>
        <w:t>Каныш</w:t>
      </w:r>
      <w:proofErr w:type="spellEnd"/>
      <w:r w:rsidRPr="002909AD">
        <w:rPr>
          <w:sz w:val="28"/>
          <w:szCs w:val="28"/>
        </w:rPr>
        <w:t xml:space="preserve"> </w:t>
      </w:r>
      <w:proofErr w:type="spellStart"/>
      <w:r w:rsidRPr="002909AD">
        <w:rPr>
          <w:sz w:val="28"/>
          <w:szCs w:val="28"/>
        </w:rPr>
        <w:t>Абаевич</w:t>
      </w:r>
      <w:proofErr w:type="spellEnd"/>
      <w:r w:rsidRPr="00F459A6">
        <w:rPr>
          <w:sz w:val="28"/>
          <w:szCs w:val="28"/>
        </w:rPr>
        <w:t xml:space="preserve"> </w:t>
      </w:r>
      <w:r w:rsidR="00F459A6" w:rsidRPr="00F459A6">
        <w:rPr>
          <w:sz w:val="28"/>
          <w:szCs w:val="28"/>
        </w:rPr>
        <w:t xml:space="preserve">– инженер радиохимик медицины КГП на ПХВ «Центр ядерной медицины и онкологии </w:t>
      </w:r>
      <w:proofErr w:type="spellStart"/>
      <w:r w:rsidR="00F459A6" w:rsidRPr="00F459A6">
        <w:rPr>
          <w:sz w:val="28"/>
          <w:szCs w:val="28"/>
        </w:rPr>
        <w:t>г.Семей</w:t>
      </w:r>
      <w:proofErr w:type="spellEnd"/>
      <w:r w:rsidR="00F459A6" w:rsidRPr="00F459A6">
        <w:rPr>
          <w:sz w:val="28"/>
          <w:szCs w:val="28"/>
        </w:rPr>
        <w:t>»</w:t>
      </w:r>
    </w:p>
    <w:p w14:paraId="23BA7FCF" w14:textId="77777777" w:rsidR="002909AD" w:rsidRPr="004D680C" w:rsidRDefault="002909AD" w:rsidP="002909AD">
      <w:pPr>
        <w:pStyle w:val="a4"/>
        <w:widowControl/>
        <w:numPr>
          <w:ilvl w:val="0"/>
          <w:numId w:val="23"/>
        </w:numPr>
        <w:tabs>
          <w:tab w:val="left" w:pos="284"/>
        </w:tabs>
        <w:autoSpaceDE/>
        <w:autoSpaceDN/>
        <w:ind w:left="0" w:firstLine="0"/>
        <w:contextualSpacing/>
        <w:rPr>
          <w:sz w:val="28"/>
          <w:szCs w:val="28"/>
        </w:rPr>
      </w:pPr>
      <w:proofErr w:type="spellStart"/>
      <w:r w:rsidRPr="004D680C">
        <w:rPr>
          <w:sz w:val="28"/>
          <w:szCs w:val="28"/>
        </w:rPr>
        <w:t>Тулеутаева</w:t>
      </w:r>
      <w:proofErr w:type="spellEnd"/>
      <w:r w:rsidRPr="004D680C">
        <w:rPr>
          <w:sz w:val="28"/>
          <w:szCs w:val="28"/>
        </w:rPr>
        <w:t xml:space="preserve"> Райхан </w:t>
      </w:r>
      <w:proofErr w:type="spellStart"/>
      <w:r w:rsidRPr="004D680C">
        <w:rPr>
          <w:sz w:val="28"/>
          <w:szCs w:val="28"/>
        </w:rPr>
        <w:t>Есенжановна</w:t>
      </w:r>
      <w:proofErr w:type="spellEnd"/>
      <w:r w:rsidRPr="004D680C">
        <w:rPr>
          <w:sz w:val="28"/>
          <w:szCs w:val="28"/>
        </w:rPr>
        <w:t xml:space="preserve"> – </w:t>
      </w:r>
      <w:bookmarkStart w:id="0" w:name="_Hlk78801340"/>
      <w:r w:rsidRPr="004D680C">
        <w:rPr>
          <w:sz w:val="28"/>
          <w:szCs w:val="28"/>
        </w:rPr>
        <w:t>кандидат медицинских наук</w:t>
      </w:r>
      <w:bookmarkEnd w:id="0"/>
      <w:r w:rsidRPr="004D680C">
        <w:rPr>
          <w:sz w:val="28"/>
          <w:szCs w:val="28"/>
        </w:rPr>
        <w:t>, профессор Российской академии естествознания, заведующая кафедрой фармакологии имени д.м.н. профессора Мусина М.Н.</w:t>
      </w:r>
    </w:p>
    <w:p w14:paraId="1936F6AF" w14:textId="77777777" w:rsidR="00355B37" w:rsidRPr="00826B16" w:rsidRDefault="00355B37" w:rsidP="00826B16">
      <w:pPr>
        <w:tabs>
          <w:tab w:val="left" w:pos="1410"/>
          <w:tab w:val="left" w:pos="1411"/>
        </w:tabs>
        <w:spacing w:line="319" w:lineRule="exact"/>
        <w:ind w:left="632"/>
        <w:rPr>
          <w:sz w:val="28"/>
          <w:szCs w:val="28"/>
        </w:rPr>
      </w:pPr>
    </w:p>
    <w:p w14:paraId="6CA24B92" w14:textId="77777777" w:rsidR="00176155" w:rsidRPr="00076A7B" w:rsidRDefault="00970C6A" w:rsidP="00833996">
      <w:pPr>
        <w:pStyle w:val="a4"/>
        <w:numPr>
          <w:ilvl w:val="1"/>
          <w:numId w:val="12"/>
        </w:numPr>
        <w:tabs>
          <w:tab w:val="left" w:pos="0"/>
          <w:tab w:val="left" w:pos="567"/>
        </w:tabs>
        <w:spacing w:line="319" w:lineRule="exact"/>
        <w:ind w:left="0" w:firstLine="0"/>
        <w:rPr>
          <w:b/>
          <w:bCs/>
          <w:sz w:val="36"/>
          <w:szCs w:val="28"/>
        </w:rPr>
      </w:pPr>
      <w:r w:rsidRPr="00355B37">
        <w:rPr>
          <w:b/>
          <w:bCs/>
          <w:sz w:val="28"/>
        </w:rPr>
        <w:t>Указание на отсутствие конфликта</w:t>
      </w:r>
      <w:r w:rsidRPr="00355B37">
        <w:rPr>
          <w:b/>
          <w:bCs/>
          <w:spacing w:val="-11"/>
          <w:sz w:val="28"/>
        </w:rPr>
        <w:t xml:space="preserve"> </w:t>
      </w:r>
      <w:r w:rsidRPr="00355B37">
        <w:rPr>
          <w:b/>
          <w:bCs/>
          <w:sz w:val="28"/>
        </w:rPr>
        <w:t>интересов:</w:t>
      </w:r>
      <w:r w:rsidR="00833996">
        <w:rPr>
          <w:b/>
          <w:bCs/>
          <w:sz w:val="28"/>
        </w:rPr>
        <w:t xml:space="preserve"> </w:t>
      </w:r>
      <w:r w:rsidR="00833996" w:rsidRPr="00833996">
        <w:rPr>
          <w:bCs/>
          <w:sz w:val="28"/>
        </w:rPr>
        <w:t>нет.</w:t>
      </w:r>
    </w:p>
    <w:p w14:paraId="293A227E" w14:textId="77777777" w:rsidR="00076A7B" w:rsidRPr="00176155" w:rsidRDefault="00076A7B" w:rsidP="00076A7B">
      <w:pPr>
        <w:pStyle w:val="a4"/>
        <w:tabs>
          <w:tab w:val="left" w:pos="0"/>
          <w:tab w:val="left" w:pos="567"/>
        </w:tabs>
        <w:spacing w:line="319" w:lineRule="exact"/>
        <w:ind w:left="0"/>
        <w:rPr>
          <w:b/>
          <w:bCs/>
          <w:sz w:val="36"/>
          <w:szCs w:val="28"/>
        </w:rPr>
      </w:pPr>
    </w:p>
    <w:p w14:paraId="4471ABC1" w14:textId="08B81914" w:rsidR="002909AD" w:rsidRPr="00F35876" w:rsidRDefault="00970C6A" w:rsidP="0032134B">
      <w:pPr>
        <w:pStyle w:val="a4"/>
        <w:numPr>
          <w:ilvl w:val="1"/>
          <w:numId w:val="12"/>
        </w:numPr>
        <w:tabs>
          <w:tab w:val="left" w:pos="0"/>
          <w:tab w:val="left" w:pos="567"/>
          <w:tab w:val="left" w:pos="1341"/>
          <w:tab w:val="left" w:pos="1342"/>
        </w:tabs>
        <w:spacing w:line="322" w:lineRule="exact"/>
        <w:ind w:left="633" w:firstLine="0"/>
        <w:rPr>
          <w:sz w:val="28"/>
        </w:rPr>
      </w:pPr>
      <w:r w:rsidRPr="00F35876">
        <w:rPr>
          <w:b/>
          <w:bCs/>
          <w:sz w:val="28"/>
        </w:rPr>
        <w:t>Рецензенты:</w:t>
      </w:r>
      <w:r w:rsidR="00833996" w:rsidRPr="00F35876">
        <w:rPr>
          <w:b/>
          <w:bCs/>
          <w:sz w:val="28"/>
        </w:rPr>
        <w:t xml:space="preserve"> </w:t>
      </w:r>
      <w:bookmarkStart w:id="1" w:name="_GoBack"/>
      <w:bookmarkEnd w:id="1"/>
    </w:p>
    <w:p w14:paraId="59D21CC9" w14:textId="77777777" w:rsidR="00076A7B" w:rsidRPr="00C90FD2" w:rsidRDefault="00970C6A" w:rsidP="00076A7B">
      <w:pPr>
        <w:pStyle w:val="a4"/>
        <w:numPr>
          <w:ilvl w:val="1"/>
          <w:numId w:val="12"/>
        </w:numPr>
        <w:tabs>
          <w:tab w:val="left" w:pos="0"/>
          <w:tab w:val="left" w:pos="567"/>
          <w:tab w:val="left" w:pos="1341"/>
          <w:tab w:val="left" w:pos="1342"/>
        </w:tabs>
        <w:spacing w:line="322" w:lineRule="exact"/>
        <w:ind w:left="0" w:firstLine="0"/>
        <w:rPr>
          <w:sz w:val="28"/>
          <w:szCs w:val="28"/>
        </w:rPr>
      </w:pPr>
      <w:r w:rsidRPr="001F4420">
        <w:rPr>
          <w:b/>
          <w:bCs/>
          <w:sz w:val="28"/>
        </w:rPr>
        <w:t>Указание условий пересмотра</w:t>
      </w:r>
      <w:r w:rsidRPr="001F4420">
        <w:rPr>
          <w:b/>
          <w:bCs/>
          <w:spacing w:val="-3"/>
          <w:sz w:val="28"/>
        </w:rPr>
        <w:t xml:space="preserve"> </w:t>
      </w:r>
      <w:r w:rsidRPr="001F4420">
        <w:rPr>
          <w:b/>
          <w:bCs/>
          <w:sz w:val="28"/>
        </w:rPr>
        <w:t>протокола:</w:t>
      </w:r>
      <w:r w:rsidR="00076A7B">
        <w:rPr>
          <w:b/>
          <w:bCs/>
          <w:sz w:val="28"/>
        </w:rPr>
        <w:t xml:space="preserve"> </w:t>
      </w:r>
      <w:r w:rsidR="00076A7B" w:rsidRPr="005F1417">
        <w:rPr>
          <w:sz w:val="28"/>
          <w:szCs w:val="28"/>
        </w:rPr>
        <w:t>пересмотр протокола через 5 лет после его опубликования и с даты его вступления в действие или при наличии новых методов с уровнем доказательности.</w:t>
      </w:r>
    </w:p>
    <w:p w14:paraId="6CA72096" w14:textId="77777777" w:rsidR="00176155" w:rsidRPr="00176155" w:rsidRDefault="00176155" w:rsidP="00833996">
      <w:pPr>
        <w:tabs>
          <w:tab w:val="left" w:pos="0"/>
          <w:tab w:val="left" w:pos="567"/>
          <w:tab w:val="left" w:pos="1341"/>
          <w:tab w:val="left" w:pos="1342"/>
        </w:tabs>
        <w:spacing w:line="322" w:lineRule="exact"/>
        <w:jc w:val="both"/>
        <w:rPr>
          <w:b/>
          <w:bCs/>
          <w:sz w:val="28"/>
        </w:rPr>
      </w:pPr>
    </w:p>
    <w:p w14:paraId="629A04F7" w14:textId="77777777" w:rsidR="00970C6A" w:rsidRPr="0057658B" w:rsidRDefault="00970C6A" w:rsidP="00076A7B">
      <w:pPr>
        <w:pStyle w:val="a4"/>
        <w:numPr>
          <w:ilvl w:val="1"/>
          <w:numId w:val="12"/>
        </w:numPr>
        <w:tabs>
          <w:tab w:val="left" w:pos="0"/>
          <w:tab w:val="left" w:pos="567"/>
          <w:tab w:val="left" w:pos="1341"/>
          <w:tab w:val="left" w:pos="1342"/>
        </w:tabs>
        <w:spacing w:line="242" w:lineRule="auto"/>
        <w:ind w:left="0" w:right="-9" w:firstLine="0"/>
        <w:rPr>
          <w:b/>
          <w:bCs/>
          <w:sz w:val="28"/>
        </w:rPr>
      </w:pPr>
      <w:r w:rsidRPr="001F4420">
        <w:rPr>
          <w:b/>
          <w:bCs/>
          <w:sz w:val="28"/>
        </w:rPr>
        <w:t>Список использованной литературы</w:t>
      </w:r>
      <w:r w:rsidR="00076A7B">
        <w:rPr>
          <w:b/>
          <w:bCs/>
          <w:sz w:val="28"/>
        </w:rPr>
        <w:t>:</w:t>
      </w:r>
    </w:p>
    <w:p w14:paraId="49BD55EA" w14:textId="77777777" w:rsidR="00474383" w:rsidRPr="00076A7B" w:rsidRDefault="00474383" w:rsidP="00E60999">
      <w:pPr>
        <w:pStyle w:val="a4"/>
        <w:numPr>
          <w:ilvl w:val="0"/>
          <w:numId w:val="27"/>
        </w:numPr>
        <w:tabs>
          <w:tab w:val="left" w:pos="284"/>
          <w:tab w:val="left" w:pos="567"/>
        </w:tabs>
        <w:spacing w:line="242" w:lineRule="auto"/>
        <w:ind w:left="0" w:right="-10" w:firstLine="0"/>
        <w:rPr>
          <w:sz w:val="28"/>
          <w:szCs w:val="28"/>
          <w:lang w:val="en-US"/>
        </w:rPr>
      </w:pPr>
      <w:r w:rsidRPr="00076A7B">
        <w:rPr>
          <w:sz w:val="28"/>
          <w:szCs w:val="28"/>
          <w:lang w:val="en-US"/>
        </w:rPr>
        <w:t xml:space="preserve">Luca </w:t>
      </w:r>
      <w:proofErr w:type="spellStart"/>
      <w:r w:rsidRPr="00076A7B">
        <w:rPr>
          <w:sz w:val="28"/>
          <w:szCs w:val="28"/>
          <w:lang w:val="en-US"/>
        </w:rPr>
        <w:t>Giovanella</w:t>
      </w:r>
      <w:proofErr w:type="spellEnd"/>
      <w:r w:rsidRPr="00076A7B">
        <w:rPr>
          <w:sz w:val="28"/>
          <w:szCs w:val="28"/>
          <w:lang w:val="en-US"/>
        </w:rPr>
        <w:t xml:space="preserve">, Anca M. Avram, </w:t>
      </w:r>
      <w:proofErr w:type="spellStart"/>
      <w:r w:rsidRPr="00076A7B">
        <w:rPr>
          <w:sz w:val="28"/>
          <w:szCs w:val="28"/>
          <w:lang w:val="en-US"/>
        </w:rPr>
        <w:t>Ioannis</w:t>
      </w:r>
      <w:proofErr w:type="spellEnd"/>
      <w:r w:rsidRPr="00076A7B">
        <w:rPr>
          <w:sz w:val="28"/>
          <w:szCs w:val="28"/>
          <w:lang w:val="en-US"/>
        </w:rPr>
        <w:t xml:space="preserve"> </w:t>
      </w:r>
      <w:proofErr w:type="spellStart"/>
      <w:r w:rsidRPr="00076A7B">
        <w:rPr>
          <w:sz w:val="28"/>
          <w:szCs w:val="28"/>
          <w:lang w:val="en-US"/>
        </w:rPr>
        <w:t>Iakovou</w:t>
      </w:r>
      <w:proofErr w:type="spellEnd"/>
      <w:r w:rsidRPr="00076A7B">
        <w:rPr>
          <w:sz w:val="28"/>
          <w:szCs w:val="28"/>
          <w:lang w:val="en-US"/>
        </w:rPr>
        <w:t xml:space="preserve">. EANM practice guideline/SNMMI procedure standard for RAIU and thyroid scintigraphy. </w:t>
      </w:r>
      <w:proofErr w:type="spellStart"/>
      <w:r w:rsidRPr="00076A7B">
        <w:rPr>
          <w:sz w:val="28"/>
          <w:szCs w:val="28"/>
        </w:rPr>
        <w:t>European</w:t>
      </w:r>
      <w:proofErr w:type="spellEnd"/>
      <w:r w:rsidRPr="00076A7B">
        <w:rPr>
          <w:sz w:val="28"/>
          <w:szCs w:val="28"/>
        </w:rPr>
        <w:t xml:space="preserve"> </w:t>
      </w:r>
      <w:proofErr w:type="spellStart"/>
      <w:r w:rsidRPr="00076A7B">
        <w:rPr>
          <w:sz w:val="28"/>
          <w:szCs w:val="28"/>
        </w:rPr>
        <w:t>Journal</w:t>
      </w:r>
      <w:proofErr w:type="spellEnd"/>
      <w:r w:rsidRPr="00076A7B">
        <w:rPr>
          <w:sz w:val="28"/>
          <w:szCs w:val="28"/>
        </w:rPr>
        <w:t xml:space="preserve"> </w:t>
      </w:r>
      <w:proofErr w:type="spellStart"/>
      <w:r w:rsidRPr="00076A7B">
        <w:rPr>
          <w:sz w:val="28"/>
          <w:szCs w:val="28"/>
        </w:rPr>
        <w:t>of</w:t>
      </w:r>
      <w:proofErr w:type="spellEnd"/>
      <w:r w:rsidRPr="00076A7B">
        <w:rPr>
          <w:sz w:val="28"/>
          <w:szCs w:val="28"/>
        </w:rPr>
        <w:t xml:space="preserve"> </w:t>
      </w:r>
      <w:proofErr w:type="spellStart"/>
      <w:r w:rsidRPr="00076A7B">
        <w:rPr>
          <w:sz w:val="28"/>
          <w:szCs w:val="28"/>
        </w:rPr>
        <w:t>Nuclear</w:t>
      </w:r>
      <w:proofErr w:type="spellEnd"/>
      <w:r w:rsidRPr="00076A7B">
        <w:rPr>
          <w:sz w:val="28"/>
          <w:szCs w:val="28"/>
        </w:rPr>
        <w:t xml:space="preserve"> </w:t>
      </w:r>
      <w:proofErr w:type="spellStart"/>
      <w:r w:rsidRPr="00076A7B">
        <w:rPr>
          <w:sz w:val="28"/>
          <w:szCs w:val="28"/>
        </w:rPr>
        <w:t>Medicine</w:t>
      </w:r>
      <w:proofErr w:type="spellEnd"/>
      <w:r w:rsidRPr="00076A7B">
        <w:rPr>
          <w:sz w:val="28"/>
          <w:szCs w:val="28"/>
        </w:rPr>
        <w:t xml:space="preserve"> </w:t>
      </w:r>
      <w:proofErr w:type="spellStart"/>
      <w:r w:rsidRPr="00076A7B">
        <w:rPr>
          <w:sz w:val="28"/>
          <w:szCs w:val="28"/>
        </w:rPr>
        <w:t>and</w:t>
      </w:r>
      <w:proofErr w:type="spellEnd"/>
      <w:r w:rsidRPr="00076A7B">
        <w:rPr>
          <w:sz w:val="28"/>
          <w:szCs w:val="28"/>
        </w:rPr>
        <w:t xml:space="preserve"> </w:t>
      </w:r>
      <w:proofErr w:type="spellStart"/>
      <w:r w:rsidRPr="00076A7B">
        <w:rPr>
          <w:sz w:val="28"/>
          <w:szCs w:val="28"/>
        </w:rPr>
        <w:t>Molecular</w:t>
      </w:r>
      <w:proofErr w:type="spellEnd"/>
      <w:r w:rsidRPr="00076A7B">
        <w:rPr>
          <w:sz w:val="28"/>
          <w:szCs w:val="28"/>
        </w:rPr>
        <w:t xml:space="preserve"> </w:t>
      </w:r>
      <w:proofErr w:type="spellStart"/>
      <w:r w:rsidRPr="00076A7B">
        <w:rPr>
          <w:sz w:val="28"/>
          <w:szCs w:val="28"/>
        </w:rPr>
        <w:t>Imaging</w:t>
      </w:r>
      <w:proofErr w:type="spellEnd"/>
      <w:r w:rsidRPr="00076A7B">
        <w:rPr>
          <w:sz w:val="28"/>
          <w:szCs w:val="28"/>
        </w:rPr>
        <w:t xml:space="preserve"> (2019) 46:2514–2525.</w:t>
      </w:r>
    </w:p>
    <w:p w14:paraId="7F95D835" w14:textId="77777777" w:rsidR="00474383" w:rsidRPr="0029589D" w:rsidRDefault="00800AD8" w:rsidP="00E60999">
      <w:pPr>
        <w:pStyle w:val="a4"/>
        <w:numPr>
          <w:ilvl w:val="0"/>
          <w:numId w:val="27"/>
        </w:numPr>
        <w:tabs>
          <w:tab w:val="left" w:pos="284"/>
          <w:tab w:val="left" w:pos="567"/>
        </w:tabs>
        <w:spacing w:line="242" w:lineRule="auto"/>
        <w:ind w:left="0" w:right="-10" w:firstLine="0"/>
        <w:rPr>
          <w:sz w:val="28"/>
          <w:szCs w:val="28"/>
        </w:rPr>
      </w:pPr>
      <w:r w:rsidRPr="0029589D">
        <w:rPr>
          <w:sz w:val="28"/>
          <w:szCs w:val="28"/>
        </w:rPr>
        <w:t xml:space="preserve">Национальное руководство по </w:t>
      </w:r>
      <w:proofErr w:type="spellStart"/>
      <w:r w:rsidRPr="0029589D">
        <w:rPr>
          <w:sz w:val="28"/>
          <w:szCs w:val="28"/>
        </w:rPr>
        <w:t>радионуклидной</w:t>
      </w:r>
      <w:proofErr w:type="spellEnd"/>
      <w:r w:rsidRPr="0029589D">
        <w:rPr>
          <w:sz w:val="28"/>
          <w:szCs w:val="28"/>
        </w:rPr>
        <w:t xml:space="preserve"> диагностике / под ред. Ю.Б. </w:t>
      </w:r>
      <w:proofErr w:type="spellStart"/>
      <w:r w:rsidRPr="0029589D">
        <w:rPr>
          <w:sz w:val="28"/>
          <w:szCs w:val="28"/>
        </w:rPr>
        <w:t>Лишманова</w:t>
      </w:r>
      <w:proofErr w:type="spellEnd"/>
      <w:r w:rsidRPr="0029589D">
        <w:rPr>
          <w:sz w:val="28"/>
          <w:szCs w:val="28"/>
        </w:rPr>
        <w:t xml:space="preserve">, В.И. Чернова. – В 2-х т. – Томск: </w:t>
      </w:r>
      <w:r w:rsidRPr="00076A7B">
        <w:rPr>
          <w:sz w:val="28"/>
          <w:szCs w:val="28"/>
          <w:lang w:val="en-US"/>
        </w:rPr>
        <w:t>STT</w:t>
      </w:r>
      <w:r w:rsidRPr="0029589D">
        <w:rPr>
          <w:sz w:val="28"/>
          <w:szCs w:val="28"/>
        </w:rPr>
        <w:t>, 2010. – Т. 2. – 418 с.</w:t>
      </w:r>
    </w:p>
    <w:p w14:paraId="3294602B" w14:textId="77777777" w:rsidR="00D16E90" w:rsidRPr="00076A7B" w:rsidRDefault="00C9449F" w:rsidP="00E60999">
      <w:pPr>
        <w:pStyle w:val="a4"/>
        <w:numPr>
          <w:ilvl w:val="0"/>
          <w:numId w:val="27"/>
        </w:numPr>
        <w:tabs>
          <w:tab w:val="left" w:pos="284"/>
          <w:tab w:val="left" w:pos="567"/>
        </w:tabs>
        <w:spacing w:line="242" w:lineRule="auto"/>
        <w:ind w:left="0" w:right="-10" w:firstLine="0"/>
        <w:rPr>
          <w:sz w:val="28"/>
          <w:szCs w:val="28"/>
          <w:lang w:val="en-US"/>
        </w:rPr>
      </w:pPr>
      <w:r w:rsidRPr="00076A7B">
        <w:rPr>
          <w:sz w:val="28"/>
          <w:szCs w:val="28"/>
          <w:lang w:val="en-US"/>
        </w:rPr>
        <w:t xml:space="preserve">Abdelhamid H. </w:t>
      </w:r>
      <w:proofErr w:type="spellStart"/>
      <w:r w:rsidRPr="00076A7B">
        <w:rPr>
          <w:sz w:val="28"/>
          <w:szCs w:val="28"/>
          <w:lang w:val="en-US"/>
        </w:rPr>
        <w:t>Elgazzar</w:t>
      </w:r>
      <w:proofErr w:type="spellEnd"/>
      <w:r w:rsidRPr="00076A7B">
        <w:rPr>
          <w:sz w:val="28"/>
          <w:szCs w:val="28"/>
          <w:lang w:val="en-US"/>
        </w:rPr>
        <w:t xml:space="preserve">, Saud </w:t>
      </w:r>
      <w:proofErr w:type="spellStart"/>
      <w:r w:rsidRPr="00076A7B">
        <w:rPr>
          <w:sz w:val="28"/>
          <w:szCs w:val="28"/>
          <w:lang w:val="en-US"/>
        </w:rPr>
        <w:t>Alenezi</w:t>
      </w:r>
      <w:proofErr w:type="spellEnd"/>
      <w:r w:rsidRPr="00076A7B">
        <w:rPr>
          <w:sz w:val="28"/>
          <w:szCs w:val="28"/>
          <w:lang w:val="en-US"/>
        </w:rPr>
        <w:t>. A Concise Guide to Nuclear Medicine. Springer Nature, 2019. -p.162</w:t>
      </w:r>
      <w:r w:rsidR="00A34AD0" w:rsidRPr="00076A7B">
        <w:rPr>
          <w:sz w:val="28"/>
          <w:szCs w:val="28"/>
          <w:lang w:val="en-US"/>
        </w:rPr>
        <w:t>. doi.org/10.1007/978-3-030-26064-4</w:t>
      </w:r>
    </w:p>
    <w:p w14:paraId="013A0F4B" w14:textId="77777777" w:rsidR="00AA352F" w:rsidRPr="0029589D" w:rsidRDefault="00D16E90" w:rsidP="00E60999">
      <w:pPr>
        <w:pStyle w:val="a4"/>
        <w:numPr>
          <w:ilvl w:val="0"/>
          <w:numId w:val="27"/>
        </w:numPr>
        <w:tabs>
          <w:tab w:val="left" w:pos="284"/>
          <w:tab w:val="left" w:pos="567"/>
        </w:tabs>
        <w:spacing w:line="242" w:lineRule="auto"/>
        <w:ind w:left="0" w:right="-10" w:firstLine="0"/>
        <w:rPr>
          <w:sz w:val="28"/>
          <w:szCs w:val="28"/>
        </w:rPr>
      </w:pPr>
      <w:r w:rsidRPr="0029589D">
        <w:rPr>
          <w:sz w:val="28"/>
          <w:szCs w:val="28"/>
        </w:rPr>
        <w:t xml:space="preserve">Санитарные правила «Санитарно-эпидемиологические требования к радиационно-опасным объектам». Приказ </w:t>
      </w:r>
      <w:proofErr w:type="spellStart"/>
      <w:r w:rsidRPr="0029589D">
        <w:rPr>
          <w:sz w:val="28"/>
          <w:szCs w:val="28"/>
        </w:rPr>
        <w:t>и.о</w:t>
      </w:r>
      <w:proofErr w:type="spellEnd"/>
      <w:r w:rsidRPr="0029589D">
        <w:rPr>
          <w:sz w:val="28"/>
          <w:szCs w:val="28"/>
        </w:rPr>
        <w:t>. Министра национальной экономики Республики Казахстан от 27 марта 2015 года № 260</w:t>
      </w:r>
    </w:p>
    <w:p w14:paraId="2B69502B" w14:textId="77777777" w:rsidR="003E49E6" w:rsidRPr="00076A7B" w:rsidRDefault="00AA352F" w:rsidP="00E60999">
      <w:pPr>
        <w:pStyle w:val="a4"/>
        <w:numPr>
          <w:ilvl w:val="0"/>
          <w:numId w:val="27"/>
        </w:numPr>
        <w:tabs>
          <w:tab w:val="left" w:pos="284"/>
          <w:tab w:val="left" w:pos="567"/>
        </w:tabs>
        <w:spacing w:line="242" w:lineRule="auto"/>
        <w:ind w:left="0" w:right="-10" w:firstLine="0"/>
        <w:rPr>
          <w:sz w:val="28"/>
          <w:szCs w:val="28"/>
          <w:lang w:val="en-US"/>
        </w:rPr>
      </w:pPr>
      <w:proofErr w:type="spellStart"/>
      <w:r w:rsidRPr="0029589D">
        <w:rPr>
          <w:sz w:val="28"/>
          <w:szCs w:val="28"/>
        </w:rPr>
        <w:t>Сверчкова</w:t>
      </w:r>
      <w:proofErr w:type="spellEnd"/>
      <w:r w:rsidRPr="0029589D">
        <w:rPr>
          <w:sz w:val="28"/>
          <w:szCs w:val="28"/>
        </w:rPr>
        <w:t xml:space="preserve"> Любовь Анатолиевна. Комплексная лучевая диагностика автономно функционирующих узлов щитовидной железы. </w:t>
      </w:r>
      <w:r w:rsidRPr="00076A7B">
        <w:rPr>
          <w:sz w:val="28"/>
          <w:szCs w:val="28"/>
          <w:lang w:val="en-US"/>
        </w:rPr>
        <w:t>2006.</w:t>
      </w:r>
    </w:p>
    <w:p w14:paraId="023543A3" w14:textId="77777777" w:rsidR="003E49E6" w:rsidRPr="00076A7B" w:rsidRDefault="00F35876" w:rsidP="00E60999">
      <w:pPr>
        <w:pStyle w:val="a4"/>
        <w:numPr>
          <w:ilvl w:val="0"/>
          <w:numId w:val="27"/>
        </w:numPr>
        <w:tabs>
          <w:tab w:val="left" w:pos="284"/>
          <w:tab w:val="left" w:pos="567"/>
        </w:tabs>
        <w:spacing w:line="242" w:lineRule="auto"/>
        <w:ind w:left="0" w:right="-10" w:firstLine="0"/>
        <w:rPr>
          <w:sz w:val="28"/>
          <w:szCs w:val="28"/>
          <w:lang w:val="en-US"/>
        </w:rPr>
      </w:pPr>
      <w:hyperlink r:id="rId5" w:history="1">
        <w:r w:rsidR="00AF0B34" w:rsidRPr="0029589D">
          <w:rPr>
            <w:sz w:val="28"/>
            <w:szCs w:val="28"/>
            <w:lang w:val="en-US"/>
          </w:rPr>
          <w:t>https</w:t>
        </w:r>
        <w:r w:rsidR="00AF0B34" w:rsidRPr="00076A7B">
          <w:rPr>
            <w:sz w:val="28"/>
            <w:szCs w:val="28"/>
            <w:lang w:val="en-US"/>
          </w:rPr>
          <w:t>://</w:t>
        </w:r>
        <w:r w:rsidR="00AF0B34" w:rsidRPr="0029589D">
          <w:rPr>
            <w:sz w:val="28"/>
            <w:szCs w:val="28"/>
            <w:lang w:val="en-US"/>
          </w:rPr>
          <w:t>www</w:t>
        </w:r>
        <w:r w:rsidR="00AF0B34" w:rsidRPr="00076A7B">
          <w:rPr>
            <w:sz w:val="28"/>
            <w:szCs w:val="28"/>
            <w:lang w:val="en-US"/>
          </w:rPr>
          <w:t>.</w:t>
        </w:r>
        <w:r w:rsidR="00AF0B34" w:rsidRPr="0029589D">
          <w:rPr>
            <w:sz w:val="28"/>
            <w:szCs w:val="28"/>
            <w:lang w:val="en-US"/>
          </w:rPr>
          <w:t>dissercat</w:t>
        </w:r>
        <w:r w:rsidR="00AF0B34" w:rsidRPr="00076A7B">
          <w:rPr>
            <w:sz w:val="28"/>
            <w:szCs w:val="28"/>
            <w:lang w:val="en-US"/>
          </w:rPr>
          <w:t>.</w:t>
        </w:r>
        <w:r w:rsidR="00AF0B34" w:rsidRPr="0029589D">
          <w:rPr>
            <w:sz w:val="28"/>
            <w:szCs w:val="28"/>
            <w:lang w:val="en-US"/>
          </w:rPr>
          <w:t>com</w:t>
        </w:r>
        <w:r w:rsidR="00AF0B34" w:rsidRPr="00076A7B">
          <w:rPr>
            <w:sz w:val="28"/>
            <w:szCs w:val="28"/>
            <w:lang w:val="en-US"/>
          </w:rPr>
          <w:t>/</w:t>
        </w:r>
        <w:r w:rsidR="00AF0B34" w:rsidRPr="0029589D">
          <w:rPr>
            <w:sz w:val="28"/>
            <w:szCs w:val="28"/>
            <w:lang w:val="en-US"/>
          </w:rPr>
          <w:t>content</w:t>
        </w:r>
        <w:r w:rsidR="00AF0B34" w:rsidRPr="00076A7B">
          <w:rPr>
            <w:sz w:val="28"/>
            <w:szCs w:val="28"/>
            <w:lang w:val="en-US"/>
          </w:rPr>
          <w:t>/</w:t>
        </w:r>
        <w:r w:rsidR="00AF0B34" w:rsidRPr="0029589D">
          <w:rPr>
            <w:sz w:val="28"/>
            <w:szCs w:val="28"/>
            <w:lang w:val="en-US"/>
          </w:rPr>
          <w:t>kompleksnaya</w:t>
        </w:r>
        <w:r w:rsidR="00AF0B34" w:rsidRPr="00076A7B">
          <w:rPr>
            <w:sz w:val="28"/>
            <w:szCs w:val="28"/>
            <w:lang w:val="en-US"/>
          </w:rPr>
          <w:t>-</w:t>
        </w:r>
        <w:r w:rsidR="00AF0B34" w:rsidRPr="0029589D">
          <w:rPr>
            <w:sz w:val="28"/>
            <w:szCs w:val="28"/>
            <w:lang w:val="en-US"/>
          </w:rPr>
          <w:t>luchevaya</w:t>
        </w:r>
        <w:r w:rsidR="00AF0B34" w:rsidRPr="00076A7B">
          <w:rPr>
            <w:sz w:val="28"/>
            <w:szCs w:val="28"/>
            <w:lang w:val="en-US"/>
          </w:rPr>
          <w:t>-</w:t>
        </w:r>
        <w:r w:rsidR="00AF0B34" w:rsidRPr="0029589D">
          <w:rPr>
            <w:sz w:val="28"/>
            <w:szCs w:val="28"/>
            <w:lang w:val="en-US"/>
          </w:rPr>
          <w:t>diagnostika</w:t>
        </w:r>
        <w:r w:rsidR="00AF0B34" w:rsidRPr="00076A7B">
          <w:rPr>
            <w:sz w:val="28"/>
            <w:szCs w:val="28"/>
            <w:lang w:val="en-US"/>
          </w:rPr>
          <w:t>-</w:t>
        </w:r>
        <w:r w:rsidR="00AF0B34" w:rsidRPr="0029589D">
          <w:rPr>
            <w:sz w:val="28"/>
            <w:szCs w:val="28"/>
            <w:lang w:val="en-US"/>
          </w:rPr>
          <w:t>avtonomno</w:t>
        </w:r>
        <w:r w:rsidR="00AF0B34" w:rsidRPr="00076A7B">
          <w:rPr>
            <w:sz w:val="28"/>
            <w:szCs w:val="28"/>
            <w:lang w:val="en-US"/>
          </w:rPr>
          <w:t>-</w:t>
        </w:r>
        <w:r w:rsidR="00AF0B34" w:rsidRPr="0029589D">
          <w:rPr>
            <w:sz w:val="28"/>
            <w:szCs w:val="28"/>
            <w:lang w:val="en-US"/>
          </w:rPr>
          <w:t>funktsioniruyushchikh</w:t>
        </w:r>
        <w:r w:rsidR="00AF0B34" w:rsidRPr="00076A7B">
          <w:rPr>
            <w:sz w:val="28"/>
            <w:szCs w:val="28"/>
            <w:lang w:val="en-US"/>
          </w:rPr>
          <w:t>-</w:t>
        </w:r>
        <w:r w:rsidR="00AF0B34" w:rsidRPr="0029589D">
          <w:rPr>
            <w:sz w:val="28"/>
            <w:szCs w:val="28"/>
            <w:lang w:val="en-US"/>
          </w:rPr>
          <w:t>uzlov</w:t>
        </w:r>
        <w:r w:rsidR="00AF0B34" w:rsidRPr="00076A7B">
          <w:rPr>
            <w:sz w:val="28"/>
            <w:szCs w:val="28"/>
            <w:lang w:val="en-US"/>
          </w:rPr>
          <w:t>-</w:t>
        </w:r>
        <w:r w:rsidR="00AF0B34" w:rsidRPr="0029589D">
          <w:rPr>
            <w:sz w:val="28"/>
            <w:szCs w:val="28"/>
            <w:lang w:val="en-US"/>
          </w:rPr>
          <w:t>shchitovidnoi</w:t>
        </w:r>
        <w:r w:rsidR="00AF0B34" w:rsidRPr="00076A7B">
          <w:rPr>
            <w:sz w:val="28"/>
            <w:szCs w:val="28"/>
            <w:lang w:val="en-US"/>
          </w:rPr>
          <w:t>-</w:t>
        </w:r>
        <w:r w:rsidR="00AF0B34" w:rsidRPr="0029589D">
          <w:rPr>
            <w:sz w:val="28"/>
            <w:szCs w:val="28"/>
            <w:lang w:val="en-US"/>
          </w:rPr>
          <w:t>zhele</w:t>
        </w:r>
      </w:hyperlink>
      <w:r w:rsidR="003E49E6" w:rsidRPr="00076A7B">
        <w:rPr>
          <w:sz w:val="28"/>
          <w:szCs w:val="28"/>
          <w:lang w:val="en-US"/>
        </w:rPr>
        <w:t>.</w:t>
      </w:r>
    </w:p>
    <w:p w14:paraId="5070842A" w14:textId="77777777" w:rsidR="002A0E41" w:rsidRPr="00076A7B" w:rsidRDefault="003E49E6" w:rsidP="00E60999">
      <w:pPr>
        <w:pStyle w:val="a4"/>
        <w:numPr>
          <w:ilvl w:val="0"/>
          <w:numId w:val="27"/>
        </w:numPr>
        <w:tabs>
          <w:tab w:val="left" w:pos="284"/>
          <w:tab w:val="left" w:pos="567"/>
        </w:tabs>
        <w:spacing w:line="242" w:lineRule="auto"/>
        <w:ind w:left="0" w:right="-10" w:firstLine="0"/>
        <w:rPr>
          <w:sz w:val="28"/>
          <w:szCs w:val="28"/>
          <w:lang w:val="en-US"/>
        </w:rPr>
      </w:pPr>
      <w:r w:rsidRPr="00076A7B">
        <w:rPr>
          <w:sz w:val="28"/>
          <w:szCs w:val="28"/>
          <w:lang w:val="en-US"/>
        </w:rPr>
        <w:t xml:space="preserve">Rabia Basharat, </w:t>
      </w:r>
      <w:proofErr w:type="spellStart"/>
      <w:r w:rsidRPr="00076A7B">
        <w:rPr>
          <w:sz w:val="28"/>
          <w:szCs w:val="28"/>
          <w:lang w:val="en-US"/>
        </w:rPr>
        <w:t>Mulazim</w:t>
      </w:r>
      <w:proofErr w:type="spellEnd"/>
      <w:r w:rsidRPr="00076A7B">
        <w:rPr>
          <w:sz w:val="28"/>
          <w:szCs w:val="28"/>
          <w:lang w:val="en-US"/>
        </w:rPr>
        <w:t xml:space="preserve"> Hussain Bukhari. Comparison of Fine Needle Aspiration Cytology and Thyroid Scan in Solitary Thyroid Nodule. </w:t>
      </w:r>
      <w:hyperlink r:id="rId6" w:history="1">
        <w:proofErr w:type="spellStart"/>
        <w:r w:rsidRPr="00076A7B">
          <w:rPr>
            <w:sz w:val="28"/>
            <w:szCs w:val="28"/>
            <w:lang w:val="en-US"/>
          </w:rPr>
          <w:t>Patholog</w:t>
        </w:r>
        <w:proofErr w:type="spellEnd"/>
        <w:r w:rsidRPr="00076A7B">
          <w:rPr>
            <w:sz w:val="28"/>
            <w:szCs w:val="28"/>
            <w:lang w:val="en-US"/>
          </w:rPr>
          <w:t xml:space="preserve"> Res Int</w:t>
        </w:r>
      </w:hyperlink>
      <w:r w:rsidRPr="00076A7B">
        <w:rPr>
          <w:sz w:val="28"/>
          <w:szCs w:val="28"/>
          <w:lang w:val="en-US"/>
        </w:rPr>
        <w:t xml:space="preserve">. 2011; 2011: </w:t>
      </w:r>
      <w:r w:rsidRPr="00076A7B">
        <w:rPr>
          <w:sz w:val="28"/>
          <w:szCs w:val="28"/>
          <w:lang w:val="en-US"/>
        </w:rPr>
        <w:lastRenderedPageBreak/>
        <w:t>754041.</w:t>
      </w:r>
    </w:p>
    <w:p w14:paraId="078B2D72" w14:textId="77777777" w:rsidR="002A0E41" w:rsidRPr="00076A7B" w:rsidRDefault="002A0E41" w:rsidP="00E60999">
      <w:pPr>
        <w:pStyle w:val="a4"/>
        <w:numPr>
          <w:ilvl w:val="0"/>
          <w:numId w:val="27"/>
        </w:numPr>
        <w:tabs>
          <w:tab w:val="left" w:pos="284"/>
          <w:tab w:val="left" w:pos="567"/>
        </w:tabs>
        <w:spacing w:line="242" w:lineRule="auto"/>
        <w:ind w:left="0" w:right="-10" w:firstLine="0"/>
        <w:rPr>
          <w:sz w:val="28"/>
          <w:szCs w:val="28"/>
          <w:lang w:val="en-US"/>
        </w:rPr>
      </w:pPr>
      <w:r w:rsidRPr="00076A7B">
        <w:rPr>
          <w:sz w:val="28"/>
          <w:szCs w:val="28"/>
          <w:lang w:val="en-US"/>
        </w:rPr>
        <w:t xml:space="preserve">Franco </w:t>
      </w:r>
      <w:proofErr w:type="spellStart"/>
      <w:r w:rsidRPr="00076A7B">
        <w:rPr>
          <w:sz w:val="28"/>
          <w:szCs w:val="28"/>
          <w:lang w:val="en-US"/>
        </w:rPr>
        <w:t>Lumachi</w:t>
      </w:r>
      <w:proofErr w:type="spellEnd"/>
      <w:r w:rsidRPr="00076A7B">
        <w:rPr>
          <w:sz w:val="28"/>
          <w:szCs w:val="28"/>
          <w:lang w:val="en-US"/>
        </w:rPr>
        <w:t xml:space="preserve">, Lucia </w:t>
      </w:r>
      <w:proofErr w:type="spellStart"/>
      <w:r w:rsidRPr="00076A7B">
        <w:rPr>
          <w:sz w:val="28"/>
          <w:szCs w:val="28"/>
          <w:lang w:val="en-US"/>
        </w:rPr>
        <w:t>Varotto</w:t>
      </w:r>
      <w:proofErr w:type="spellEnd"/>
      <w:r w:rsidRPr="00076A7B">
        <w:rPr>
          <w:sz w:val="28"/>
          <w:szCs w:val="28"/>
          <w:lang w:val="en-US"/>
        </w:rPr>
        <w:t xml:space="preserve">, Simonetta </w:t>
      </w:r>
      <w:proofErr w:type="spellStart"/>
      <w:r w:rsidRPr="00076A7B">
        <w:rPr>
          <w:sz w:val="28"/>
          <w:szCs w:val="28"/>
          <w:lang w:val="en-US"/>
        </w:rPr>
        <w:t>Borsato</w:t>
      </w:r>
      <w:proofErr w:type="spellEnd"/>
      <w:r w:rsidRPr="00076A7B">
        <w:rPr>
          <w:sz w:val="28"/>
          <w:szCs w:val="28"/>
          <w:lang w:val="en-US"/>
        </w:rPr>
        <w:t>. Usefulness of 99mTc-pertechnetate scintigraphy and fine-needle aspiration cytology in patients with solitary thyroid nodules and thyroid cancer. Anticancer Res Jul-Aug 2004;24(4):2531-4.</w:t>
      </w:r>
    </w:p>
    <w:p w14:paraId="015B299D" w14:textId="77777777" w:rsidR="00181AA5" w:rsidRPr="00076A7B" w:rsidRDefault="00181AA5" w:rsidP="00E60999">
      <w:pPr>
        <w:pStyle w:val="a4"/>
        <w:numPr>
          <w:ilvl w:val="0"/>
          <w:numId w:val="27"/>
        </w:numPr>
        <w:tabs>
          <w:tab w:val="left" w:pos="284"/>
          <w:tab w:val="left" w:pos="567"/>
        </w:tabs>
        <w:spacing w:line="242" w:lineRule="auto"/>
        <w:ind w:left="0" w:right="-10" w:firstLine="0"/>
        <w:rPr>
          <w:sz w:val="28"/>
          <w:szCs w:val="28"/>
          <w:lang w:val="en-US"/>
        </w:rPr>
      </w:pPr>
      <w:proofErr w:type="spellStart"/>
      <w:r w:rsidRPr="00076A7B">
        <w:rPr>
          <w:sz w:val="28"/>
          <w:szCs w:val="28"/>
          <w:lang w:val="en-US"/>
        </w:rPr>
        <w:t>Chantadisai</w:t>
      </w:r>
      <w:proofErr w:type="spellEnd"/>
      <w:r w:rsidRPr="00076A7B">
        <w:rPr>
          <w:sz w:val="28"/>
          <w:szCs w:val="28"/>
          <w:lang w:val="en-US"/>
        </w:rPr>
        <w:t xml:space="preserve">, M., &amp; </w:t>
      </w:r>
      <w:proofErr w:type="spellStart"/>
      <w:r w:rsidRPr="00076A7B">
        <w:rPr>
          <w:sz w:val="28"/>
          <w:szCs w:val="28"/>
          <w:lang w:val="en-US"/>
        </w:rPr>
        <w:t>Kingpetch</w:t>
      </w:r>
      <w:proofErr w:type="spellEnd"/>
      <w:r w:rsidRPr="00076A7B">
        <w:rPr>
          <w:sz w:val="28"/>
          <w:szCs w:val="28"/>
          <w:lang w:val="en-US"/>
        </w:rPr>
        <w:t>, K. (2014). Usefulness of 99mTc-pertechnetate whole body scan with neck and chest SPECT/CT for detection of post-surgical thyroid remnant and metastasis in differentiated thyroid cancer patients. Annals of Nuclear Medicine, 28(7), 674–682. doi:10.1007/s12149-014-0864-3 </w:t>
      </w:r>
    </w:p>
    <w:p w14:paraId="21580C2E" w14:textId="77777777" w:rsidR="00AA352F" w:rsidRPr="00076A7B" w:rsidRDefault="00AA352F" w:rsidP="00E60999">
      <w:pPr>
        <w:tabs>
          <w:tab w:val="left" w:pos="284"/>
          <w:tab w:val="left" w:pos="1341"/>
          <w:tab w:val="left" w:pos="1342"/>
        </w:tabs>
        <w:spacing w:line="242" w:lineRule="auto"/>
        <w:ind w:right="-10"/>
        <w:rPr>
          <w:sz w:val="28"/>
          <w:szCs w:val="28"/>
          <w:highlight w:val="yellow"/>
          <w:lang w:val="en-US"/>
        </w:rPr>
      </w:pPr>
    </w:p>
    <w:p w14:paraId="49D817A1" w14:textId="77777777" w:rsidR="00AA352F" w:rsidRPr="00076A7B" w:rsidRDefault="00AA352F" w:rsidP="00AA352F">
      <w:pPr>
        <w:tabs>
          <w:tab w:val="left" w:pos="1341"/>
          <w:tab w:val="left" w:pos="1342"/>
        </w:tabs>
        <w:spacing w:line="242" w:lineRule="auto"/>
        <w:ind w:left="633" w:right="-10"/>
        <w:rPr>
          <w:sz w:val="28"/>
          <w:szCs w:val="28"/>
          <w:highlight w:val="yellow"/>
          <w:lang w:val="en-US"/>
        </w:rPr>
      </w:pPr>
    </w:p>
    <w:sectPr w:rsidR="00AA352F" w:rsidRPr="00076A7B" w:rsidSect="00A1752E">
      <w:type w:val="continuous"/>
      <w:pgSz w:w="11910" w:h="16840"/>
      <w:pgMar w:top="1134" w:right="720" w:bottom="72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4636"/>
    <w:multiLevelType w:val="hybridMultilevel"/>
    <w:tmpl w:val="F8DCB90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16E5B09"/>
    <w:multiLevelType w:val="multilevel"/>
    <w:tmpl w:val="76F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2734"/>
    <w:multiLevelType w:val="hybridMultilevel"/>
    <w:tmpl w:val="60C839E0"/>
    <w:lvl w:ilvl="0" w:tplc="B84811BE">
      <w:numFmt w:val="bullet"/>
      <w:lvlText w:val=""/>
      <w:lvlJc w:val="left"/>
      <w:pPr>
        <w:ind w:left="232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1DED06E">
      <w:numFmt w:val="bullet"/>
      <w:lvlText w:val="•"/>
      <w:lvlJc w:val="left"/>
      <w:pPr>
        <w:ind w:left="1244" w:hanging="284"/>
      </w:pPr>
      <w:rPr>
        <w:rFonts w:hint="default"/>
        <w:lang w:val="ru-RU" w:eastAsia="en-US" w:bidi="ar-SA"/>
      </w:rPr>
    </w:lvl>
    <w:lvl w:ilvl="2" w:tplc="9E301CC6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3" w:tplc="22A45212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4" w:tplc="DA6CE4A4">
      <w:numFmt w:val="bullet"/>
      <w:lvlText w:val="•"/>
      <w:lvlJc w:val="left"/>
      <w:pPr>
        <w:ind w:left="4258" w:hanging="284"/>
      </w:pPr>
      <w:rPr>
        <w:rFonts w:hint="default"/>
        <w:lang w:val="ru-RU" w:eastAsia="en-US" w:bidi="ar-SA"/>
      </w:rPr>
    </w:lvl>
    <w:lvl w:ilvl="5" w:tplc="E8E89E38">
      <w:numFmt w:val="bullet"/>
      <w:lvlText w:val="•"/>
      <w:lvlJc w:val="left"/>
      <w:pPr>
        <w:ind w:left="5263" w:hanging="284"/>
      </w:pPr>
      <w:rPr>
        <w:rFonts w:hint="default"/>
        <w:lang w:val="ru-RU" w:eastAsia="en-US" w:bidi="ar-SA"/>
      </w:rPr>
    </w:lvl>
    <w:lvl w:ilvl="6" w:tplc="6EC875C6">
      <w:numFmt w:val="bullet"/>
      <w:lvlText w:val="•"/>
      <w:lvlJc w:val="left"/>
      <w:pPr>
        <w:ind w:left="6267" w:hanging="284"/>
      </w:pPr>
      <w:rPr>
        <w:rFonts w:hint="default"/>
        <w:lang w:val="ru-RU" w:eastAsia="en-US" w:bidi="ar-SA"/>
      </w:rPr>
    </w:lvl>
    <w:lvl w:ilvl="7" w:tplc="B43AB1F4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8" w:tplc="760AE6C0">
      <w:numFmt w:val="bullet"/>
      <w:lvlText w:val="•"/>
      <w:lvlJc w:val="left"/>
      <w:pPr>
        <w:ind w:left="827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96852D1"/>
    <w:multiLevelType w:val="multilevel"/>
    <w:tmpl w:val="3F8C425A"/>
    <w:lvl w:ilvl="0">
      <w:start w:val="1"/>
      <w:numFmt w:val="decimal"/>
      <w:lvlText w:val="%1."/>
      <w:lvlJc w:val="left"/>
      <w:pPr>
        <w:ind w:left="514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5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CD72D7F"/>
    <w:multiLevelType w:val="hybridMultilevel"/>
    <w:tmpl w:val="40FC84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EED1666"/>
    <w:multiLevelType w:val="hybridMultilevel"/>
    <w:tmpl w:val="1DEEBDE2"/>
    <w:lvl w:ilvl="0" w:tplc="311A15AC">
      <w:start w:val="1"/>
      <w:numFmt w:val="decimal"/>
      <w:lvlText w:val="%1)"/>
      <w:lvlJc w:val="left"/>
      <w:pPr>
        <w:ind w:left="232" w:hanging="567"/>
      </w:pPr>
      <w:rPr>
        <w:rFonts w:ascii="Times New Roman" w:eastAsia="Times New Roman" w:hAnsi="Times New Roman" w:cs="Times New Roman" w:hint="default"/>
        <w:spacing w:val="0"/>
        <w:w w:val="62"/>
        <w:sz w:val="28"/>
        <w:szCs w:val="28"/>
        <w:lang w:val="ru-RU" w:eastAsia="en-US" w:bidi="ar-SA"/>
      </w:rPr>
    </w:lvl>
    <w:lvl w:ilvl="1" w:tplc="B710989E">
      <w:start w:val="1"/>
      <w:numFmt w:val="decimal"/>
      <w:lvlText w:val="%2."/>
      <w:lvlJc w:val="left"/>
      <w:pPr>
        <w:ind w:left="79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CA815EE">
      <w:numFmt w:val="bullet"/>
      <w:lvlText w:val="•"/>
      <w:lvlJc w:val="left"/>
      <w:pPr>
        <w:ind w:left="1854" w:hanging="425"/>
      </w:pPr>
      <w:rPr>
        <w:rFonts w:hint="default"/>
        <w:lang w:val="ru-RU" w:eastAsia="en-US" w:bidi="ar-SA"/>
      </w:rPr>
    </w:lvl>
    <w:lvl w:ilvl="3" w:tplc="AF26D0A6">
      <w:numFmt w:val="bullet"/>
      <w:lvlText w:val="•"/>
      <w:lvlJc w:val="left"/>
      <w:pPr>
        <w:ind w:left="2908" w:hanging="425"/>
      </w:pPr>
      <w:rPr>
        <w:rFonts w:hint="default"/>
        <w:lang w:val="ru-RU" w:eastAsia="en-US" w:bidi="ar-SA"/>
      </w:rPr>
    </w:lvl>
    <w:lvl w:ilvl="4" w:tplc="232C98D8">
      <w:numFmt w:val="bullet"/>
      <w:lvlText w:val="•"/>
      <w:lvlJc w:val="left"/>
      <w:pPr>
        <w:ind w:left="3962" w:hanging="425"/>
      </w:pPr>
      <w:rPr>
        <w:rFonts w:hint="default"/>
        <w:lang w:val="ru-RU" w:eastAsia="en-US" w:bidi="ar-SA"/>
      </w:rPr>
    </w:lvl>
    <w:lvl w:ilvl="5" w:tplc="1178AD00">
      <w:numFmt w:val="bullet"/>
      <w:lvlText w:val="•"/>
      <w:lvlJc w:val="left"/>
      <w:pPr>
        <w:ind w:left="5016" w:hanging="425"/>
      </w:pPr>
      <w:rPr>
        <w:rFonts w:hint="default"/>
        <w:lang w:val="ru-RU" w:eastAsia="en-US" w:bidi="ar-SA"/>
      </w:rPr>
    </w:lvl>
    <w:lvl w:ilvl="6" w:tplc="55F4FD80">
      <w:numFmt w:val="bullet"/>
      <w:lvlText w:val="•"/>
      <w:lvlJc w:val="left"/>
      <w:pPr>
        <w:ind w:left="6070" w:hanging="425"/>
      </w:pPr>
      <w:rPr>
        <w:rFonts w:hint="default"/>
        <w:lang w:val="ru-RU" w:eastAsia="en-US" w:bidi="ar-SA"/>
      </w:rPr>
    </w:lvl>
    <w:lvl w:ilvl="7" w:tplc="9ADC7644">
      <w:numFmt w:val="bullet"/>
      <w:lvlText w:val="•"/>
      <w:lvlJc w:val="left"/>
      <w:pPr>
        <w:ind w:left="7124" w:hanging="425"/>
      </w:pPr>
      <w:rPr>
        <w:rFonts w:hint="default"/>
        <w:lang w:val="ru-RU" w:eastAsia="en-US" w:bidi="ar-SA"/>
      </w:rPr>
    </w:lvl>
    <w:lvl w:ilvl="8" w:tplc="B28E6B52">
      <w:numFmt w:val="bullet"/>
      <w:lvlText w:val="•"/>
      <w:lvlJc w:val="left"/>
      <w:pPr>
        <w:ind w:left="8178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2437127F"/>
    <w:multiLevelType w:val="hybridMultilevel"/>
    <w:tmpl w:val="64B02730"/>
    <w:lvl w:ilvl="0" w:tplc="4E1E2DB2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2A176199"/>
    <w:multiLevelType w:val="hybridMultilevel"/>
    <w:tmpl w:val="F84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03108"/>
    <w:multiLevelType w:val="hybridMultilevel"/>
    <w:tmpl w:val="2CC6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A5E42"/>
    <w:multiLevelType w:val="hybridMultilevel"/>
    <w:tmpl w:val="B78E7142"/>
    <w:lvl w:ilvl="0" w:tplc="5EB6CE60">
      <w:start w:val="1"/>
      <w:numFmt w:val="decimal"/>
      <w:lvlText w:val="%1."/>
      <w:lvlJc w:val="left"/>
      <w:pPr>
        <w:ind w:left="23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6764A40">
      <w:numFmt w:val="bullet"/>
      <w:lvlText w:val="•"/>
      <w:lvlJc w:val="left"/>
      <w:pPr>
        <w:ind w:left="1244" w:hanging="284"/>
      </w:pPr>
      <w:rPr>
        <w:rFonts w:hint="default"/>
        <w:lang w:val="ru-RU" w:eastAsia="en-US" w:bidi="ar-SA"/>
      </w:rPr>
    </w:lvl>
    <w:lvl w:ilvl="2" w:tplc="FE246FCC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3" w:tplc="8410D98C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4" w:tplc="827C5FBA">
      <w:numFmt w:val="bullet"/>
      <w:lvlText w:val="•"/>
      <w:lvlJc w:val="left"/>
      <w:pPr>
        <w:ind w:left="4258" w:hanging="284"/>
      </w:pPr>
      <w:rPr>
        <w:rFonts w:hint="default"/>
        <w:lang w:val="ru-RU" w:eastAsia="en-US" w:bidi="ar-SA"/>
      </w:rPr>
    </w:lvl>
    <w:lvl w:ilvl="5" w:tplc="E07C8F76">
      <w:numFmt w:val="bullet"/>
      <w:lvlText w:val="•"/>
      <w:lvlJc w:val="left"/>
      <w:pPr>
        <w:ind w:left="5263" w:hanging="284"/>
      </w:pPr>
      <w:rPr>
        <w:rFonts w:hint="default"/>
        <w:lang w:val="ru-RU" w:eastAsia="en-US" w:bidi="ar-SA"/>
      </w:rPr>
    </w:lvl>
    <w:lvl w:ilvl="6" w:tplc="2ED407C0">
      <w:numFmt w:val="bullet"/>
      <w:lvlText w:val="•"/>
      <w:lvlJc w:val="left"/>
      <w:pPr>
        <w:ind w:left="6267" w:hanging="284"/>
      </w:pPr>
      <w:rPr>
        <w:rFonts w:hint="default"/>
        <w:lang w:val="ru-RU" w:eastAsia="en-US" w:bidi="ar-SA"/>
      </w:rPr>
    </w:lvl>
    <w:lvl w:ilvl="7" w:tplc="C4126D14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8" w:tplc="3A146B32">
      <w:numFmt w:val="bullet"/>
      <w:lvlText w:val="•"/>
      <w:lvlJc w:val="left"/>
      <w:pPr>
        <w:ind w:left="8277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B7B1194"/>
    <w:multiLevelType w:val="hybridMultilevel"/>
    <w:tmpl w:val="41FA8494"/>
    <w:lvl w:ilvl="0" w:tplc="04190011">
      <w:start w:val="1"/>
      <w:numFmt w:val="decimal"/>
      <w:lvlText w:val="%1)"/>
      <w:lvlJc w:val="left"/>
      <w:pPr>
        <w:ind w:left="99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3EC37B57"/>
    <w:multiLevelType w:val="hybridMultilevel"/>
    <w:tmpl w:val="88383628"/>
    <w:lvl w:ilvl="0" w:tplc="001218B6">
      <w:start w:val="1"/>
      <w:numFmt w:val="decimal"/>
      <w:lvlText w:val="%1."/>
      <w:lvlJc w:val="left"/>
      <w:pPr>
        <w:ind w:left="99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2" w15:restartNumberingAfterBreak="0">
    <w:nsid w:val="3FBB2756"/>
    <w:multiLevelType w:val="hybridMultilevel"/>
    <w:tmpl w:val="729E7498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46E4599E"/>
    <w:multiLevelType w:val="hybridMultilevel"/>
    <w:tmpl w:val="B3FEB0F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485705B3"/>
    <w:multiLevelType w:val="hybridMultilevel"/>
    <w:tmpl w:val="ACCA2F6C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5" w15:restartNumberingAfterBreak="0">
    <w:nsid w:val="4BAF3AC1"/>
    <w:multiLevelType w:val="multilevel"/>
    <w:tmpl w:val="D410E484"/>
    <w:lvl w:ilvl="0">
      <w:start w:val="1"/>
      <w:numFmt w:val="decimal"/>
      <w:lvlText w:val="%1."/>
      <w:lvlJc w:val="left"/>
      <w:pPr>
        <w:ind w:left="91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1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C743045"/>
    <w:multiLevelType w:val="multilevel"/>
    <w:tmpl w:val="429A9014"/>
    <w:lvl w:ilvl="0">
      <w:start w:val="2"/>
      <w:numFmt w:val="decimal"/>
      <w:lvlText w:val="%1"/>
      <w:lvlJc w:val="left"/>
      <w:pPr>
        <w:ind w:left="232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7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709"/>
      </w:pPr>
      <w:rPr>
        <w:rFonts w:hint="default"/>
        <w:lang w:val="ru-RU" w:eastAsia="en-US" w:bidi="ar-SA"/>
      </w:rPr>
    </w:lvl>
  </w:abstractNum>
  <w:abstractNum w:abstractNumId="17" w15:restartNumberingAfterBreak="0">
    <w:nsid w:val="4ED87F4D"/>
    <w:multiLevelType w:val="multilevel"/>
    <w:tmpl w:val="1954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A81ABD"/>
    <w:multiLevelType w:val="hybridMultilevel"/>
    <w:tmpl w:val="D93A0DF8"/>
    <w:lvl w:ilvl="0" w:tplc="60F06002">
      <w:numFmt w:val="bullet"/>
      <w:lvlText w:val="•"/>
      <w:lvlJc w:val="left"/>
      <w:pPr>
        <w:ind w:left="2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88BC72">
      <w:numFmt w:val="bullet"/>
      <w:lvlText w:val="•"/>
      <w:lvlJc w:val="left"/>
      <w:pPr>
        <w:ind w:left="1244" w:hanging="284"/>
      </w:pPr>
      <w:rPr>
        <w:rFonts w:hint="default"/>
        <w:lang w:val="ru-RU" w:eastAsia="en-US" w:bidi="ar-SA"/>
      </w:rPr>
    </w:lvl>
    <w:lvl w:ilvl="2" w:tplc="DB6A124C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3" w:tplc="63F64BB6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4" w:tplc="E626E7D6">
      <w:numFmt w:val="bullet"/>
      <w:lvlText w:val="•"/>
      <w:lvlJc w:val="left"/>
      <w:pPr>
        <w:ind w:left="4258" w:hanging="284"/>
      </w:pPr>
      <w:rPr>
        <w:rFonts w:hint="default"/>
        <w:lang w:val="ru-RU" w:eastAsia="en-US" w:bidi="ar-SA"/>
      </w:rPr>
    </w:lvl>
    <w:lvl w:ilvl="5" w:tplc="A282EDFE">
      <w:numFmt w:val="bullet"/>
      <w:lvlText w:val="•"/>
      <w:lvlJc w:val="left"/>
      <w:pPr>
        <w:ind w:left="5263" w:hanging="284"/>
      </w:pPr>
      <w:rPr>
        <w:rFonts w:hint="default"/>
        <w:lang w:val="ru-RU" w:eastAsia="en-US" w:bidi="ar-SA"/>
      </w:rPr>
    </w:lvl>
    <w:lvl w:ilvl="6" w:tplc="BEB22BCA">
      <w:numFmt w:val="bullet"/>
      <w:lvlText w:val="•"/>
      <w:lvlJc w:val="left"/>
      <w:pPr>
        <w:ind w:left="6267" w:hanging="284"/>
      </w:pPr>
      <w:rPr>
        <w:rFonts w:hint="default"/>
        <w:lang w:val="ru-RU" w:eastAsia="en-US" w:bidi="ar-SA"/>
      </w:rPr>
    </w:lvl>
    <w:lvl w:ilvl="7" w:tplc="5C98CDF4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8" w:tplc="9440FDFA">
      <w:numFmt w:val="bullet"/>
      <w:lvlText w:val="•"/>
      <w:lvlJc w:val="left"/>
      <w:pPr>
        <w:ind w:left="8277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50CB48F5"/>
    <w:multiLevelType w:val="hybridMultilevel"/>
    <w:tmpl w:val="44222D2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534704E2"/>
    <w:multiLevelType w:val="hybridMultilevel"/>
    <w:tmpl w:val="29CE2554"/>
    <w:lvl w:ilvl="0" w:tplc="8CE48216">
      <w:start w:val="1"/>
      <w:numFmt w:val="decimal"/>
      <w:lvlText w:val="%1)"/>
      <w:lvlJc w:val="left"/>
      <w:pPr>
        <w:ind w:left="23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928AA2">
      <w:numFmt w:val="bullet"/>
      <w:lvlText w:val="•"/>
      <w:lvlJc w:val="left"/>
      <w:pPr>
        <w:ind w:left="1244" w:hanging="428"/>
      </w:pPr>
      <w:rPr>
        <w:rFonts w:hint="default"/>
        <w:lang w:val="ru-RU" w:eastAsia="en-US" w:bidi="ar-SA"/>
      </w:rPr>
    </w:lvl>
    <w:lvl w:ilvl="2" w:tplc="03B6BA94">
      <w:numFmt w:val="bullet"/>
      <w:lvlText w:val="•"/>
      <w:lvlJc w:val="left"/>
      <w:pPr>
        <w:ind w:left="2249" w:hanging="428"/>
      </w:pPr>
      <w:rPr>
        <w:rFonts w:hint="default"/>
        <w:lang w:val="ru-RU" w:eastAsia="en-US" w:bidi="ar-SA"/>
      </w:rPr>
    </w:lvl>
    <w:lvl w:ilvl="3" w:tplc="3E0A82AE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F5623F90">
      <w:numFmt w:val="bullet"/>
      <w:lvlText w:val="•"/>
      <w:lvlJc w:val="left"/>
      <w:pPr>
        <w:ind w:left="4258" w:hanging="428"/>
      </w:pPr>
      <w:rPr>
        <w:rFonts w:hint="default"/>
        <w:lang w:val="ru-RU" w:eastAsia="en-US" w:bidi="ar-SA"/>
      </w:rPr>
    </w:lvl>
    <w:lvl w:ilvl="5" w:tplc="C8BEAF90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D7849D50">
      <w:numFmt w:val="bullet"/>
      <w:lvlText w:val="•"/>
      <w:lvlJc w:val="left"/>
      <w:pPr>
        <w:ind w:left="6267" w:hanging="428"/>
      </w:pPr>
      <w:rPr>
        <w:rFonts w:hint="default"/>
        <w:lang w:val="ru-RU" w:eastAsia="en-US" w:bidi="ar-SA"/>
      </w:rPr>
    </w:lvl>
    <w:lvl w:ilvl="7" w:tplc="A06A7A6C">
      <w:numFmt w:val="bullet"/>
      <w:lvlText w:val="•"/>
      <w:lvlJc w:val="left"/>
      <w:pPr>
        <w:ind w:left="7272" w:hanging="428"/>
      </w:pPr>
      <w:rPr>
        <w:rFonts w:hint="default"/>
        <w:lang w:val="ru-RU" w:eastAsia="en-US" w:bidi="ar-SA"/>
      </w:rPr>
    </w:lvl>
    <w:lvl w:ilvl="8" w:tplc="105CF216">
      <w:numFmt w:val="bullet"/>
      <w:lvlText w:val="•"/>
      <w:lvlJc w:val="left"/>
      <w:pPr>
        <w:ind w:left="8277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56B2457E"/>
    <w:multiLevelType w:val="hybridMultilevel"/>
    <w:tmpl w:val="57107440"/>
    <w:lvl w:ilvl="0" w:tplc="137A8F50">
      <w:start w:val="1"/>
      <w:numFmt w:val="decimal"/>
      <w:lvlText w:val="%1."/>
      <w:lvlJc w:val="left"/>
      <w:pPr>
        <w:ind w:left="9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2" w15:restartNumberingAfterBreak="0">
    <w:nsid w:val="5ED85490"/>
    <w:multiLevelType w:val="hybridMultilevel"/>
    <w:tmpl w:val="AEF4457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F3A09EE"/>
    <w:multiLevelType w:val="hybridMultilevel"/>
    <w:tmpl w:val="1B90D18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66B87911"/>
    <w:multiLevelType w:val="hybridMultilevel"/>
    <w:tmpl w:val="B3A67414"/>
    <w:lvl w:ilvl="0" w:tplc="A1BACF80">
      <w:start w:val="1"/>
      <w:numFmt w:val="decimal"/>
      <w:lvlText w:val="%1."/>
      <w:lvlJc w:val="left"/>
      <w:pPr>
        <w:ind w:left="23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14E6E4">
      <w:numFmt w:val="bullet"/>
      <w:lvlText w:val="•"/>
      <w:lvlJc w:val="left"/>
      <w:pPr>
        <w:ind w:left="1244" w:hanging="428"/>
      </w:pPr>
      <w:rPr>
        <w:rFonts w:hint="default"/>
        <w:lang w:val="ru-RU" w:eastAsia="en-US" w:bidi="ar-SA"/>
      </w:rPr>
    </w:lvl>
    <w:lvl w:ilvl="2" w:tplc="72302554">
      <w:numFmt w:val="bullet"/>
      <w:lvlText w:val="•"/>
      <w:lvlJc w:val="left"/>
      <w:pPr>
        <w:ind w:left="2249" w:hanging="428"/>
      </w:pPr>
      <w:rPr>
        <w:rFonts w:hint="default"/>
        <w:lang w:val="ru-RU" w:eastAsia="en-US" w:bidi="ar-SA"/>
      </w:rPr>
    </w:lvl>
    <w:lvl w:ilvl="3" w:tplc="5CC8C9B4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8F82E26C">
      <w:numFmt w:val="bullet"/>
      <w:lvlText w:val="•"/>
      <w:lvlJc w:val="left"/>
      <w:pPr>
        <w:ind w:left="4258" w:hanging="428"/>
      </w:pPr>
      <w:rPr>
        <w:rFonts w:hint="default"/>
        <w:lang w:val="ru-RU" w:eastAsia="en-US" w:bidi="ar-SA"/>
      </w:rPr>
    </w:lvl>
    <w:lvl w:ilvl="5" w:tplc="053E95E2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668C63EA">
      <w:numFmt w:val="bullet"/>
      <w:lvlText w:val="•"/>
      <w:lvlJc w:val="left"/>
      <w:pPr>
        <w:ind w:left="6267" w:hanging="428"/>
      </w:pPr>
      <w:rPr>
        <w:rFonts w:hint="default"/>
        <w:lang w:val="ru-RU" w:eastAsia="en-US" w:bidi="ar-SA"/>
      </w:rPr>
    </w:lvl>
    <w:lvl w:ilvl="7" w:tplc="9342D692">
      <w:numFmt w:val="bullet"/>
      <w:lvlText w:val="•"/>
      <w:lvlJc w:val="left"/>
      <w:pPr>
        <w:ind w:left="7272" w:hanging="428"/>
      </w:pPr>
      <w:rPr>
        <w:rFonts w:hint="default"/>
        <w:lang w:val="ru-RU" w:eastAsia="en-US" w:bidi="ar-SA"/>
      </w:rPr>
    </w:lvl>
    <w:lvl w:ilvl="8" w:tplc="4D54E978">
      <w:numFmt w:val="bullet"/>
      <w:lvlText w:val="•"/>
      <w:lvlJc w:val="left"/>
      <w:pPr>
        <w:ind w:left="8277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6B167DDD"/>
    <w:multiLevelType w:val="hybridMultilevel"/>
    <w:tmpl w:val="CE40FD2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 w15:restartNumberingAfterBreak="0">
    <w:nsid w:val="6D367CDC"/>
    <w:multiLevelType w:val="multilevel"/>
    <w:tmpl w:val="E2824876"/>
    <w:lvl w:ilvl="0">
      <w:start w:val="1"/>
      <w:numFmt w:val="decimal"/>
      <w:lvlText w:val="%1."/>
      <w:lvlJc w:val="left"/>
      <w:pPr>
        <w:ind w:left="514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8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567"/>
      </w:pPr>
      <w:rPr>
        <w:rFonts w:hint="default"/>
        <w:lang w:val="ru-RU" w:eastAsia="en-US" w:bidi="ar-SA"/>
      </w:rPr>
    </w:lvl>
  </w:abstractNum>
  <w:abstractNum w:abstractNumId="27" w15:restartNumberingAfterBreak="0">
    <w:nsid w:val="6DB173A2"/>
    <w:multiLevelType w:val="hybridMultilevel"/>
    <w:tmpl w:val="B50A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D6686"/>
    <w:multiLevelType w:val="hybridMultilevel"/>
    <w:tmpl w:val="EFEA66AE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75B91340"/>
    <w:multiLevelType w:val="multilevel"/>
    <w:tmpl w:val="3B84972C"/>
    <w:lvl w:ilvl="0">
      <w:start w:val="1"/>
      <w:numFmt w:val="decimal"/>
      <w:lvlText w:val="%1."/>
      <w:lvlJc w:val="left"/>
      <w:pPr>
        <w:ind w:left="593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5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7DB86212"/>
    <w:multiLevelType w:val="multilevel"/>
    <w:tmpl w:val="F0D4A0BC"/>
    <w:lvl w:ilvl="0">
      <w:start w:val="2"/>
      <w:numFmt w:val="decimal"/>
      <w:lvlText w:val="%1"/>
      <w:lvlJc w:val="left"/>
      <w:pPr>
        <w:ind w:left="654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5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23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30"/>
  </w:num>
  <w:num w:numId="5">
    <w:abstractNumId w:val="16"/>
  </w:num>
  <w:num w:numId="6">
    <w:abstractNumId w:val="26"/>
  </w:num>
  <w:num w:numId="7">
    <w:abstractNumId w:val="3"/>
  </w:num>
  <w:num w:numId="8">
    <w:abstractNumId w:val="18"/>
  </w:num>
  <w:num w:numId="9">
    <w:abstractNumId w:val="2"/>
  </w:num>
  <w:num w:numId="10">
    <w:abstractNumId w:val="29"/>
  </w:num>
  <w:num w:numId="11">
    <w:abstractNumId w:val="9"/>
  </w:num>
  <w:num w:numId="12">
    <w:abstractNumId w:val="15"/>
  </w:num>
  <w:num w:numId="13">
    <w:abstractNumId w:val="28"/>
  </w:num>
  <w:num w:numId="14">
    <w:abstractNumId w:val="13"/>
  </w:num>
  <w:num w:numId="15">
    <w:abstractNumId w:val="14"/>
  </w:num>
  <w:num w:numId="16">
    <w:abstractNumId w:val="0"/>
  </w:num>
  <w:num w:numId="17">
    <w:abstractNumId w:val="12"/>
  </w:num>
  <w:num w:numId="18">
    <w:abstractNumId w:val="22"/>
  </w:num>
  <w:num w:numId="19">
    <w:abstractNumId w:val="4"/>
  </w:num>
  <w:num w:numId="20">
    <w:abstractNumId w:val="23"/>
  </w:num>
  <w:num w:numId="21">
    <w:abstractNumId w:val="25"/>
  </w:num>
  <w:num w:numId="22">
    <w:abstractNumId w:val="19"/>
  </w:num>
  <w:num w:numId="23">
    <w:abstractNumId w:val="21"/>
  </w:num>
  <w:num w:numId="24">
    <w:abstractNumId w:val="11"/>
  </w:num>
  <w:num w:numId="25">
    <w:abstractNumId w:val="6"/>
  </w:num>
  <w:num w:numId="26">
    <w:abstractNumId w:val="8"/>
  </w:num>
  <w:num w:numId="27">
    <w:abstractNumId w:val="10"/>
  </w:num>
  <w:num w:numId="28">
    <w:abstractNumId w:val="17"/>
  </w:num>
  <w:num w:numId="29">
    <w:abstractNumId w:val="1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25"/>
    <w:rsid w:val="00076A7B"/>
    <w:rsid w:val="001028E0"/>
    <w:rsid w:val="00127049"/>
    <w:rsid w:val="001372E5"/>
    <w:rsid w:val="00176155"/>
    <w:rsid w:val="00181AA5"/>
    <w:rsid w:val="0018693D"/>
    <w:rsid w:val="001F4420"/>
    <w:rsid w:val="00285165"/>
    <w:rsid w:val="002909AD"/>
    <w:rsid w:val="0029589D"/>
    <w:rsid w:val="002A0E41"/>
    <w:rsid w:val="002C6203"/>
    <w:rsid w:val="002E1EAB"/>
    <w:rsid w:val="0034567C"/>
    <w:rsid w:val="00355B37"/>
    <w:rsid w:val="00375E55"/>
    <w:rsid w:val="003B2D1D"/>
    <w:rsid w:val="003B6F9F"/>
    <w:rsid w:val="003C68F4"/>
    <w:rsid w:val="003E49E6"/>
    <w:rsid w:val="00474383"/>
    <w:rsid w:val="004936EC"/>
    <w:rsid w:val="005220CC"/>
    <w:rsid w:val="00534D96"/>
    <w:rsid w:val="00575786"/>
    <w:rsid w:val="0057658B"/>
    <w:rsid w:val="00581CF7"/>
    <w:rsid w:val="00654980"/>
    <w:rsid w:val="00756081"/>
    <w:rsid w:val="00763680"/>
    <w:rsid w:val="0079464D"/>
    <w:rsid w:val="007B484B"/>
    <w:rsid w:val="007B50F5"/>
    <w:rsid w:val="00800AD8"/>
    <w:rsid w:val="00826B16"/>
    <w:rsid w:val="00833996"/>
    <w:rsid w:val="00843705"/>
    <w:rsid w:val="008847E6"/>
    <w:rsid w:val="008D5F9D"/>
    <w:rsid w:val="00905E4D"/>
    <w:rsid w:val="0091481B"/>
    <w:rsid w:val="00964BEA"/>
    <w:rsid w:val="00970C6A"/>
    <w:rsid w:val="00975B40"/>
    <w:rsid w:val="00977B35"/>
    <w:rsid w:val="009E7709"/>
    <w:rsid w:val="009F05F1"/>
    <w:rsid w:val="00A153CD"/>
    <w:rsid w:val="00A157D0"/>
    <w:rsid w:val="00A1752E"/>
    <w:rsid w:val="00A34AD0"/>
    <w:rsid w:val="00AA352F"/>
    <w:rsid w:val="00AB7EE5"/>
    <w:rsid w:val="00AF0B34"/>
    <w:rsid w:val="00B37E29"/>
    <w:rsid w:val="00B72C4E"/>
    <w:rsid w:val="00BA4B89"/>
    <w:rsid w:val="00C27F25"/>
    <w:rsid w:val="00C539F6"/>
    <w:rsid w:val="00C637C4"/>
    <w:rsid w:val="00C65027"/>
    <w:rsid w:val="00C9254C"/>
    <w:rsid w:val="00C9449F"/>
    <w:rsid w:val="00C9611E"/>
    <w:rsid w:val="00CB0380"/>
    <w:rsid w:val="00CB0B1F"/>
    <w:rsid w:val="00CC6809"/>
    <w:rsid w:val="00D1059B"/>
    <w:rsid w:val="00D16E90"/>
    <w:rsid w:val="00D44785"/>
    <w:rsid w:val="00D658E2"/>
    <w:rsid w:val="00DC6D08"/>
    <w:rsid w:val="00DE6554"/>
    <w:rsid w:val="00E04BD7"/>
    <w:rsid w:val="00E369AD"/>
    <w:rsid w:val="00E413C0"/>
    <w:rsid w:val="00E545A2"/>
    <w:rsid w:val="00E60999"/>
    <w:rsid w:val="00E841A4"/>
    <w:rsid w:val="00EF4977"/>
    <w:rsid w:val="00F10ADE"/>
    <w:rsid w:val="00F319A0"/>
    <w:rsid w:val="00F35876"/>
    <w:rsid w:val="00F35CAE"/>
    <w:rsid w:val="00F459A6"/>
    <w:rsid w:val="00F833E6"/>
    <w:rsid w:val="00F92B1E"/>
    <w:rsid w:val="00FB4E99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9908"/>
  <w15:docId w15:val="{E5712AFE-A635-444B-B31D-AFB2C78D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1A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841A4"/>
    <w:pPr>
      <w:ind w:left="2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41A4"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E841A4"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rsid w:val="00E841A4"/>
    <w:pPr>
      <w:spacing w:line="301" w:lineRule="exact"/>
      <w:ind w:left="107"/>
    </w:pPr>
  </w:style>
  <w:style w:type="character" w:customStyle="1" w:styleId="s1">
    <w:name w:val="s1"/>
    <w:basedOn w:val="a0"/>
    <w:rsid w:val="00D16E90"/>
  </w:style>
  <w:style w:type="character" w:styleId="a5">
    <w:name w:val="Hyperlink"/>
    <w:basedOn w:val="a0"/>
    <w:uiPriority w:val="99"/>
    <w:unhideWhenUsed/>
    <w:rsid w:val="00AA352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A352F"/>
    <w:rPr>
      <w:color w:val="605E5C"/>
      <w:shd w:val="clear" w:color="auto" w:fill="E1DFDD"/>
    </w:rPr>
  </w:style>
  <w:style w:type="character" w:customStyle="1" w:styleId="cit">
    <w:name w:val="cit"/>
    <w:basedOn w:val="a0"/>
    <w:rsid w:val="003E49E6"/>
  </w:style>
  <w:style w:type="character" w:customStyle="1" w:styleId="authors-list-item">
    <w:name w:val="authors-list-item"/>
    <w:basedOn w:val="a0"/>
    <w:rsid w:val="002A0E41"/>
  </w:style>
  <w:style w:type="character" w:customStyle="1" w:styleId="author-sup-separator">
    <w:name w:val="author-sup-separator"/>
    <w:basedOn w:val="a0"/>
    <w:rsid w:val="002A0E41"/>
  </w:style>
  <w:style w:type="character" w:customStyle="1" w:styleId="comma">
    <w:name w:val="comma"/>
    <w:basedOn w:val="a0"/>
    <w:rsid w:val="002A0E41"/>
  </w:style>
  <w:style w:type="character" w:customStyle="1" w:styleId="period">
    <w:name w:val="period"/>
    <w:basedOn w:val="a0"/>
    <w:rsid w:val="002A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3108561/" TargetMode="External"/><Relationship Id="rId5" Type="http://schemas.openxmlformats.org/officeDocument/2006/relationships/hyperlink" Target="https://www.dissercat.com/content/kompleksnaya-luchevaya-diagnostika-avtonomno-funktsioniruyushchikh-uzlov-shchitovidnoi-zh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Хамзина Алия Жаксылыковна</dc:creator>
  <cp:lastModifiedBy>Атантаева Баян</cp:lastModifiedBy>
  <cp:revision>4</cp:revision>
  <dcterms:created xsi:type="dcterms:W3CDTF">2021-08-04T06:47:00Z</dcterms:created>
  <dcterms:modified xsi:type="dcterms:W3CDTF">2021-08-04T07:36:00Z</dcterms:modified>
</cp:coreProperties>
</file>